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34" w:rsidRDefault="00841734" w:rsidP="00202B93">
      <w:pPr>
        <w:rPr>
          <w:b/>
        </w:rPr>
      </w:pPr>
    </w:p>
    <w:p w:rsidR="00841734" w:rsidRDefault="00841734" w:rsidP="00364124">
      <w:pPr>
        <w:ind w:firstLine="720"/>
        <w:jc w:val="center"/>
        <w:rPr>
          <w:b/>
        </w:rPr>
      </w:pPr>
    </w:p>
    <w:p w:rsidR="00364124" w:rsidRPr="00CB6D00" w:rsidRDefault="00364124" w:rsidP="00364124">
      <w:pPr>
        <w:ind w:firstLine="720"/>
        <w:jc w:val="center"/>
        <w:rPr>
          <w:b/>
        </w:rPr>
      </w:pPr>
      <w:bookmarkStart w:id="0" w:name="_GoBack"/>
      <w:proofErr w:type="gramStart"/>
      <w:r w:rsidRPr="00CB6D00">
        <w:rPr>
          <w:b/>
        </w:rPr>
        <w:t>Пояснительная  записка</w:t>
      </w:r>
      <w:proofErr w:type="gramEnd"/>
    </w:p>
    <w:p w:rsidR="00202B93" w:rsidRPr="00CB6D00" w:rsidRDefault="00202B93" w:rsidP="00364124">
      <w:pPr>
        <w:ind w:firstLine="720"/>
        <w:jc w:val="center"/>
        <w:rPr>
          <w:b/>
        </w:rPr>
      </w:pPr>
    </w:p>
    <w:p w:rsidR="00364124" w:rsidRPr="00CB6D00" w:rsidRDefault="00364124" w:rsidP="00364124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      Среднее полное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смыслотворчества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</w:t>
      </w:r>
    </w:p>
    <w:p w:rsidR="00364124" w:rsidRPr="00CB6D00" w:rsidRDefault="00364124" w:rsidP="00364124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      Главной целью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цель обучения английскому языку как  дальнейшее развитие иноязычной коммуникативной компетенции (речевой, языковой, социокультурной, компенсаторной и учебно-познавательной):</w:t>
      </w:r>
    </w:p>
    <w:p w:rsidR="00364124" w:rsidRPr="00CB6D00" w:rsidRDefault="00364124" w:rsidP="00364124">
      <w:pPr>
        <w:pStyle w:val="HTML"/>
        <w:numPr>
          <w:ilvl w:val="0"/>
          <w:numId w:val="8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>речевая компетенция – функциональное использование изучаемого языка как средства общения и познавательной  деятельности: умение понимать аутентичные иноязычные тексты (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и чтение), в том числе ориентированные на выбранный профиль, передавать информацию в связных аргументированных высказываниях (говорение и письмо), планировать свое речевое и неречевое поведение; </w:t>
      </w:r>
    </w:p>
    <w:p w:rsidR="00364124" w:rsidRPr="00CB6D00" w:rsidRDefault="00364124" w:rsidP="00364124">
      <w:pPr>
        <w:pStyle w:val="HTML"/>
        <w:numPr>
          <w:ilvl w:val="0"/>
          <w:numId w:val="8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>языковая компетенция – овладение новыми языковыми средствами в соответствии с темами и сферами общения, отобранными для выбранного профиля, навыками оперирования этими средствами в коммуникативных целях; социокультурная компетенция – расширение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а культуре родной страны и страны изучаемого языка;</w:t>
      </w:r>
    </w:p>
    <w:p w:rsidR="00364124" w:rsidRPr="00CB6D00" w:rsidRDefault="00364124" w:rsidP="00364124">
      <w:pPr>
        <w:pStyle w:val="HTML"/>
        <w:numPr>
          <w:ilvl w:val="0"/>
          <w:numId w:val="8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учебно-познавательная компетенция – дальнейшее развитие специальных учебных умений, позволяющих совершенствовать учебную деятельность по овладению иностранным языком, повышать ее продуктивность, а также использовать изучаемый язык в целях продолжения образования и самообразования. </w:t>
      </w:r>
    </w:p>
    <w:p w:rsidR="00364124" w:rsidRPr="00CB6D00" w:rsidRDefault="00364124" w:rsidP="00364124">
      <w:pPr>
        <w:pStyle w:val="HTML"/>
        <w:ind w:firstLine="108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>Развитие и воспитание способности к личностному и профессиональному самоопределению  учащихся, их социальной адаптации; формирование активной жизненной позиции как гражданина и патриота, а также как субъекта межкультурного взаимодействия; развитие таких личностных качеств, как культура общения, умение работать в сотрудничестве, в том числе в процессе межкультурного общения; развитие способности и готовности старшеклассников к самостоятельному изучению иностранного языка, к дальнейшему самообразованию с его помощью в разных областях знания; приобретение опыта творческой деятельности, опыта проектно-исследовательской работы с использованием изучаемого языка.</w:t>
      </w:r>
    </w:p>
    <w:p w:rsidR="00364124" w:rsidRPr="00CB6D00" w:rsidRDefault="00364124" w:rsidP="00364124">
      <w:pPr>
        <w:jc w:val="both"/>
      </w:pPr>
      <w:r w:rsidRPr="00CB6D00">
        <w:t xml:space="preserve">                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364124" w:rsidRPr="00CB6D00" w:rsidRDefault="00364124" w:rsidP="00364124">
      <w:pPr>
        <w:jc w:val="both"/>
      </w:pPr>
      <w:r w:rsidRPr="00CB6D00">
        <w:t xml:space="preserve">                 Иностранный язык как учебный предмет характеризуется: </w:t>
      </w:r>
    </w:p>
    <w:p w:rsidR="00364124" w:rsidRPr="00CB6D00" w:rsidRDefault="00364124" w:rsidP="00364124">
      <w:pPr>
        <w:jc w:val="both"/>
      </w:pPr>
      <w:proofErr w:type="spellStart"/>
      <w:r w:rsidRPr="00CB6D00">
        <w:rPr>
          <w:b/>
          <w:u w:val="single"/>
        </w:rPr>
        <w:lastRenderedPageBreak/>
        <w:t>межпредметностью</w:t>
      </w:r>
      <w:proofErr w:type="spellEnd"/>
      <w:r w:rsidRPr="00CB6D00"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364124" w:rsidRPr="00CB6D00" w:rsidRDefault="00364124" w:rsidP="00364124">
      <w:pPr>
        <w:jc w:val="both"/>
      </w:pPr>
      <w:proofErr w:type="spellStart"/>
      <w:r w:rsidRPr="00CB6D00">
        <w:rPr>
          <w:b/>
          <w:u w:val="single"/>
        </w:rPr>
        <w:t>многоуровневостью</w:t>
      </w:r>
      <w:proofErr w:type="spellEnd"/>
      <w:r w:rsidRPr="00CB6D00"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364124" w:rsidRPr="00CB6D00" w:rsidRDefault="00364124" w:rsidP="00364124">
      <w:pPr>
        <w:jc w:val="both"/>
      </w:pPr>
      <w:proofErr w:type="spellStart"/>
      <w:r w:rsidRPr="00CB6D00">
        <w:rPr>
          <w:b/>
          <w:u w:val="single"/>
        </w:rPr>
        <w:t>полифункциональностью</w:t>
      </w:r>
      <w:proofErr w:type="spellEnd"/>
      <w:r w:rsidRPr="00CB6D00">
        <w:rPr>
          <w:b/>
          <w:u w:val="single"/>
        </w:rPr>
        <w:t xml:space="preserve"> </w:t>
      </w:r>
      <w:r w:rsidRPr="00CB6D00">
        <w:t>(может выступать как цель обучения и как средство приобретения сведений в самых различных областях знания).</w:t>
      </w:r>
    </w:p>
    <w:p w:rsidR="00364124" w:rsidRPr="00CB6D00" w:rsidRDefault="00364124" w:rsidP="00364124">
      <w:pPr>
        <w:jc w:val="both"/>
      </w:pPr>
      <w:r w:rsidRPr="00CB6D00">
        <w:t xml:space="preserve">            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CB6D00">
        <w:t>полиязычного</w:t>
      </w:r>
      <w:proofErr w:type="spellEnd"/>
      <w:r w:rsidRPr="00CB6D00">
        <w:t xml:space="preserve"> мира.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364124" w:rsidRPr="00CB6D00" w:rsidRDefault="00364124" w:rsidP="00364124">
      <w:pPr>
        <w:jc w:val="both"/>
      </w:pPr>
      <w:r w:rsidRPr="00CB6D00">
        <w:t xml:space="preserve">            Обучение иностранному языку нацелено на  реализацию личностно-ориентированного, коммуникативно-когнитивного, социокультурного и </w:t>
      </w:r>
      <w:proofErr w:type="spellStart"/>
      <w:r w:rsidRPr="00CB6D00">
        <w:t>деятельностного</w:t>
      </w:r>
      <w:proofErr w:type="spellEnd"/>
      <w:r w:rsidRPr="00CB6D00">
        <w:t xml:space="preserve">  подхода к обучению  английскому языку.</w:t>
      </w:r>
    </w:p>
    <w:p w:rsidR="00364124" w:rsidRPr="00CB6D00" w:rsidRDefault="00364124" w:rsidP="00364124">
      <w:pPr>
        <w:jc w:val="both"/>
      </w:pPr>
      <w:r w:rsidRPr="00CB6D00">
        <w:t xml:space="preserve">           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CB6D00">
        <w:t>культуроведческую</w:t>
      </w:r>
      <w:proofErr w:type="spellEnd"/>
      <w:r w:rsidRPr="00CB6D00"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Настоящий календарно-тематический план учитывает направленность классов, в которых будет осуществляться учебный процесс. </w:t>
      </w:r>
    </w:p>
    <w:p w:rsidR="00364124" w:rsidRPr="00CB6D00" w:rsidRDefault="00364124" w:rsidP="00364124">
      <w:pPr>
        <w:jc w:val="both"/>
      </w:pPr>
      <w:r w:rsidRPr="00CB6D00">
        <w:t xml:space="preserve">            На старшей ступени обучения предусматривается развитие учебных умений, связанных с приемами самостоятельного приобретения знаний: использовать двуязычные и одноязычные (толковые) словари и другую справочную </w:t>
      </w:r>
      <w:proofErr w:type="gramStart"/>
      <w:r w:rsidRPr="00CB6D00">
        <w:t>литературу;  ориентироваться</w:t>
      </w:r>
      <w:proofErr w:type="gramEnd"/>
      <w:r w:rsidRPr="00CB6D00">
        <w:t xml:space="preserve"> в иноязычном письменном и </w:t>
      </w:r>
      <w:proofErr w:type="spellStart"/>
      <w:r w:rsidRPr="00CB6D00">
        <w:t>аудиотексте</w:t>
      </w:r>
      <w:proofErr w:type="spellEnd"/>
      <w:r w:rsidRPr="00CB6D00">
        <w:t xml:space="preserve">; обобщать информацию, выделять ее из различных источников.  </w:t>
      </w:r>
    </w:p>
    <w:p w:rsidR="00364124" w:rsidRPr="00CB6D00" w:rsidRDefault="00364124" w:rsidP="00364124">
      <w:pPr>
        <w:jc w:val="both"/>
      </w:pPr>
      <w:r w:rsidRPr="00CB6D00">
        <w:t xml:space="preserve">           В государственном стандарте они зафиксированы как общие учебные умения, навыки и способы человеческой  деятельности, что предполагает повышенное внимание  к развитию </w:t>
      </w:r>
      <w:proofErr w:type="spellStart"/>
      <w:r w:rsidRPr="00CB6D00">
        <w:t>межпредметных</w:t>
      </w:r>
      <w:proofErr w:type="spellEnd"/>
      <w:r w:rsidRPr="00CB6D00">
        <w:t xml:space="preserve"> связей курса  английский язык. </w:t>
      </w:r>
    </w:p>
    <w:p w:rsidR="00364124" w:rsidRPr="00CB6D00" w:rsidRDefault="00364124" w:rsidP="00364124">
      <w:pPr>
        <w:jc w:val="both"/>
      </w:pPr>
      <w:r w:rsidRPr="00CB6D00">
        <w:t xml:space="preserve">          Дидактическая модель обучения и педагогические средства  отражают модернизацию основ учебного процесса, их переориентацию на достижение конкретных  результатов в виде сформированных умений и навыков учащихся, обобщенных способов  деятельности. Формирование иноязычной коммуникативной компетенции как интегративной цели обучения будет осуществляться в ходе творческой деятельности учащихся. Особое внимание уделяется познавательной активности учащихся, их </w:t>
      </w:r>
      <w:proofErr w:type="spellStart"/>
      <w:r w:rsidRPr="00CB6D00">
        <w:t>мотивированности</w:t>
      </w:r>
      <w:proofErr w:type="spellEnd"/>
      <w:r w:rsidRPr="00CB6D00"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</w:t>
      </w:r>
      <w:proofErr w:type="spellStart"/>
      <w:r w:rsidRPr="00CB6D00">
        <w:t>межпредметных</w:t>
      </w:r>
      <w:proofErr w:type="spellEnd"/>
      <w:r w:rsidRPr="00CB6D00">
        <w:t xml:space="preserve"> интегрированных уроков и т. д.</w:t>
      </w:r>
    </w:p>
    <w:p w:rsidR="00364124" w:rsidRPr="00CB6D00" w:rsidRDefault="00364124" w:rsidP="00364124">
      <w:pPr>
        <w:jc w:val="both"/>
      </w:pPr>
      <w:r w:rsidRPr="00CB6D00">
        <w:t xml:space="preserve">           На старшем этапе обучения принципиально важная роль отведена в плане  участию лицеистов в проектной деятельности, в организации и проведении учебно-исследовательской работы, развитию умений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</w:t>
      </w:r>
      <w:r w:rsidRPr="00CB6D00">
        <w:lastRenderedPageBreak/>
        <w:t xml:space="preserve">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 </w:t>
      </w:r>
    </w:p>
    <w:p w:rsidR="00364124" w:rsidRPr="00CB6D00" w:rsidRDefault="00364124" w:rsidP="00364124">
      <w:pPr>
        <w:jc w:val="both"/>
      </w:pPr>
      <w:r w:rsidRPr="00CB6D00">
        <w:t xml:space="preserve">             Проектная деятельность учащихся —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проекта), комплексная реализация проекта, включая его осмысление и рефлексию результатов деятельности.</w:t>
      </w:r>
    </w:p>
    <w:p w:rsidR="00364124" w:rsidRPr="00CB6D00" w:rsidRDefault="00364124" w:rsidP="00364124">
      <w:pPr>
        <w:jc w:val="both"/>
      </w:pPr>
      <w:r w:rsidRPr="00CB6D00">
        <w:t xml:space="preserve">            Спецификой учебной проектно-исследовательской деятельности является ее направленность на развитие личности, и на получение объективно нового исследовательского результата. </w:t>
      </w:r>
    </w:p>
    <w:p w:rsidR="00364124" w:rsidRPr="00CB6D00" w:rsidRDefault="00364124" w:rsidP="00364124">
      <w:pPr>
        <w:jc w:val="both"/>
      </w:pPr>
      <w:r w:rsidRPr="00CB6D00">
        <w:t xml:space="preserve">             Цель учебно-исследовательской деятельности — приобретение учащимися познавательно-исследовательской компетентности, проявляющейся в овладении  универсальными способами освоения действительности, в развитии способности к исследовательскому  мышлению, в активизации личностной позиции учащегося в образовательном процессе. </w:t>
      </w:r>
    </w:p>
    <w:p w:rsidR="00364124" w:rsidRPr="00CB6D00" w:rsidRDefault="00364124" w:rsidP="00364124">
      <w:pPr>
        <w:jc w:val="both"/>
      </w:pPr>
      <w:r w:rsidRPr="00CB6D00">
        <w:t xml:space="preserve">             Дидактическая модель обучения и педагогические средства  отражают модернизацию основ учебного процесса, их переориентацию на достижение конкретных  результатов в виде сформированных умений и навыков учащихся, обобщенных способов  деятельности. </w:t>
      </w:r>
    </w:p>
    <w:p w:rsidR="00364124" w:rsidRPr="00CB6D00" w:rsidRDefault="00364124" w:rsidP="00364124">
      <w:pPr>
        <w:jc w:val="both"/>
      </w:pPr>
      <w:r w:rsidRPr="00CB6D00">
        <w:t xml:space="preserve">            Стандарт ориентирован на воспитание школьника —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взгляды, аргументировано вести дискуссию  и на этой основе - воспитание гражданственности и патриотизма.</w:t>
      </w:r>
    </w:p>
    <w:p w:rsidR="00364124" w:rsidRPr="00CB6D00" w:rsidRDefault="00364124" w:rsidP="00364124">
      <w:pPr>
        <w:ind w:firstLine="720"/>
        <w:jc w:val="both"/>
      </w:pPr>
      <w:r w:rsidRPr="00CB6D00">
        <w:t>Рабочая программа по английскому языку в 10 классе составлена на основе следующих нормативных документов:</w:t>
      </w:r>
    </w:p>
    <w:p w:rsidR="00364124" w:rsidRPr="00CB6D00" w:rsidRDefault="00364124" w:rsidP="00364124">
      <w:pPr>
        <w:numPr>
          <w:ilvl w:val="0"/>
          <w:numId w:val="1"/>
        </w:numPr>
        <w:jc w:val="both"/>
      </w:pPr>
      <w:r w:rsidRPr="00CB6D00">
        <w:t xml:space="preserve">Федеральный  государственный компонент государственного образовательного стандарта  (2004г.), </w:t>
      </w:r>
    </w:p>
    <w:p w:rsidR="00364124" w:rsidRPr="00CB6D00" w:rsidRDefault="00364124" w:rsidP="00364124">
      <w:pPr>
        <w:numPr>
          <w:ilvl w:val="0"/>
          <w:numId w:val="1"/>
        </w:numPr>
        <w:jc w:val="both"/>
      </w:pPr>
      <w:r w:rsidRPr="00CB6D00">
        <w:t>Примерная программа по иностранным языкам. Английский язык. Базовый уровень, МОРФ, 2005г.</w:t>
      </w:r>
    </w:p>
    <w:p w:rsidR="00364124" w:rsidRPr="00CB6D00" w:rsidRDefault="00364124" w:rsidP="00364124">
      <w:pPr>
        <w:numPr>
          <w:ilvl w:val="0"/>
          <w:numId w:val="1"/>
        </w:numPr>
        <w:jc w:val="both"/>
      </w:pPr>
      <w:r w:rsidRPr="00CB6D00">
        <w:t>Республиканский базисный учебный план общеобразовательный учреждений</w:t>
      </w:r>
    </w:p>
    <w:p w:rsidR="00364124" w:rsidRPr="00CB6D00" w:rsidRDefault="00364124" w:rsidP="00364124">
      <w:pPr>
        <w:jc w:val="both"/>
      </w:pPr>
      <w:r w:rsidRPr="00CB6D00">
        <w:t>и учебно-методического комплекта  “</w:t>
      </w:r>
      <w:r w:rsidRPr="00CB6D00">
        <w:rPr>
          <w:lang w:val="en-US"/>
        </w:rPr>
        <w:t>Happy</w:t>
      </w:r>
      <w:r w:rsidRPr="00CB6D00">
        <w:t xml:space="preserve"> </w:t>
      </w:r>
      <w:r w:rsidRPr="00CB6D00">
        <w:rPr>
          <w:lang w:val="en-US"/>
        </w:rPr>
        <w:t>English</w:t>
      </w:r>
      <w:r w:rsidRPr="00CB6D00">
        <w:t>.</w:t>
      </w:r>
      <w:proofErr w:type="spellStart"/>
      <w:r w:rsidRPr="00CB6D00">
        <w:rPr>
          <w:lang w:val="en-US"/>
        </w:rPr>
        <w:t>ru</w:t>
      </w:r>
      <w:proofErr w:type="spellEnd"/>
      <w:r w:rsidRPr="00CB6D00">
        <w:t>” для 10 класса (пятый год обучения) под редакцией К.И.Кауфман, М.Ю. Кауфман, допущенного  Министерством  образования РФ, включающего следующие компоненты: учебник, книга для учителя, 2 рабочие тетради, аудиокассеты.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</w:rPr>
        <w:t xml:space="preserve">       </w:t>
      </w:r>
      <w:r w:rsidRPr="00CB6D00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 распределение учебных часов по темам курса и рекомендует 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связей. </w:t>
      </w:r>
      <w:r w:rsidRPr="00CB6D00">
        <w:rPr>
          <w:rFonts w:ascii="Times New Roman" w:hAnsi="Times New Roman" w:cs="Times New Roman"/>
          <w:sz w:val="24"/>
          <w:szCs w:val="24"/>
        </w:rPr>
        <w:tab/>
      </w:r>
      <w:r w:rsidRPr="00CB6D00">
        <w:rPr>
          <w:rFonts w:ascii="Times New Roman" w:hAnsi="Times New Roman" w:cs="Times New Roman"/>
          <w:sz w:val="24"/>
          <w:szCs w:val="24"/>
        </w:rPr>
        <w:tab/>
      </w:r>
      <w:r w:rsidRPr="00CB6D00">
        <w:rPr>
          <w:rFonts w:ascii="Times New Roman" w:hAnsi="Times New Roman" w:cs="Times New Roman"/>
          <w:sz w:val="24"/>
          <w:szCs w:val="24"/>
        </w:rPr>
        <w:tab/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</w:t>
      </w:r>
      <w:r w:rsidRPr="00CB6D00">
        <w:rPr>
          <w:rFonts w:ascii="Times New Roman" w:hAnsi="Times New Roman" w:cs="Times New Roman"/>
          <w:sz w:val="24"/>
          <w:szCs w:val="24"/>
        </w:rPr>
        <w:tab/>
        <w:t xml:space="preserve"> Программа реализует следующие основные функции: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-     информационно-методическую;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-     организационно-планирующую;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-     контролирующую.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Информационно-методическая функция</w:t>
      </w:r>
      <w:r w:rsidRPr="00CB6D00">
        <w:rPr>
          <w:rFonts w:ascii="Times New Roman" w:hAnsi="Times New Roman" w:cs="Times New Roman"/>
          <w:sz w:val="24"/>
          <w:szCs w:val="24"/>
        </w:rPr>
        <w:t xml:space="preserve"> позволяет всем участникам учебно- воспитательного процесса получить представление о целях, содержании, общей стратегии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>образования, воспитания и развития школьников средствами учебного предмета, о специфике каждого этапа обучения.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</w:t>
      </w:r>
      <w:r w:rsidRPr="00CB6D00">
        <w:rPr>
          <w:rFonts w:ascii="Times New Roman" w:hAnsi="Times New Roman" w:cs="Times New Roman"/>
          <w:b/>
          <w:sz w:val="24"/>
          <w:szCs w:val="24"/>
        </w:rPr>
        <w:t>Организационно-планирующая функция</w:t>
      </w:r>
      <w:r w:rsidRPr="00CB6D00">
        <w:rPr>
          <w:rFonts w:ascii="Times New Roman" w:hAnsi="Times New Roman" w:cs="Times New Roman"/>
          <w:sz w:val="24"/>
          <w:szCs w:val="24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</w:t>
      </w:r>
      <w:r w:rsidRPr="00CB6D00">
        <w:rPr>
          <w:rFonts w:ascii="Times New Roman" w:hAnsi="Times New Roman" w:cs="Times New Roman"/>
          <w:b/>
          <w:sz w:val="24"/>
          <w:szCs w:val="24"/>
        </w:rPr>
        <w:t>Контролирующая функция</w:t>
      </w:r>
      <w:r w:rsidRPr="00CB6D00">
        <w:rPr>
          <w:rFonts w:ascii="Times New Roman" w:hAnsi="Times New Roman" w:cs="Times New Roman"/>
          <w:sz w:val="24"/>
          <w:szCs w:val="24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364124" w:rsidRPr="00CB6D00" w:rsidRDefault="00364124" w:rsidP="00364124">
      <w:pPr>
        <w:jc w:val="both"/>
      </w:pPr>
      <w:r w:rsidRPr="00CB6D00">
        <w:t xml:space="preserve">               На основании </w:t>
      </w:r>
      <w:proofErr w:type="gramStart"/>
      <w:r w:rsidRPr="00CB6D00">
        <w:t>требований  Государственного</w:t>
      </w:r>
      <w:proofErr w:type="gramEnd"/>
      <w:r w:rsidRPr="00CB6D00">
        <w:t xml:space="preserve"> образовательного стандарта  </w:t>
      </w:r>
      <w:smartTag w:uri="urn:schemas-microsoft-com:office:smarttags" w:element="metricconverter">
        <w:smartTagPr>
          <w:attr w:name="ProductID" w:val="2004 г"/>
        </w:smartTagPr>
        <w:r w:rsidRPr="00CB6D00">
          <w:t>2004 г</w:t>
        </w:r>
      </w:smartTag>
      <w:r w:rsidRPr="00CB6D00">
        <w:t xml:space="preserve">. в содержании календарно-тематического планирования предполагается  реализовать актуальные в настоящее время </w:t>
      </w:r>
      <w:proofErr w:type="spellStart"/>
      <w:r w:rsidRPr="00CB6D00">
        <w:t>компетентностный</w:t>
      </w:r>
      <w:proofErr w:type="spellEnd"/>
      <w:r w:rsidRPr="00CB6D00">
        <w:t xml:space="preserve">, личностно-ориентированный, </w:t>
      </w:r>
      <w:proofErr w:type="spellStart"/>
      <w:r w:rsidRPr="00CB6D00">
        <w:t>деятельностный</w:t>
      </w:r>
      <w:proofErr w:type="spellEnd"/>
      <w:r w:rsidRPr="00CB6D00">
        <w:t xml:space="preserve">  подходы, которые определяют задачи обучения:</w:t>
      </w:r>
    </w:p>
    <w:p w:rsidR="00364124" w:rsidRPr="00CB6D00" w:rsidRDefault="00364124" w:rsidP="00364124">
      <w:pPr>
        <w:numPr>
          <w:ilvl w:val="0"/>
          <w:numId w:val="9"/>
        </w:numPr>
        <w:jc w:val="both"/>
      </w:pPr>
      <w:r w:rsidRPr="00CB6D00">
        <w:t xml:space="preserve">Приобретение и углубление предметных и </w:t>
      </w:r>
      <w:proofErr w:type="spellStart"/>
      <w:r w:rsidRPr="00CB6D00">
        <w:t>межпредметных</w:t>
      </w:r>
      <w:proofErr w:type="spellEnd"/>
      <w:r w:rsidRPr="00CB6D00">
        <w:t xml:space="preserve"> знаний, их использование в практической деятельности и повседневной жизни;</w:t>
      </w:r>
    </w:p>
    <w:p w:rsidR="00364124" w:rsidRPr="00CB6D00" w:rsidRDefault="00364124" w:rsidP="00364124">
      <w:pPr>
        <w:numPr>
          <w:ilvl w:val="0"/>
          <w:numId w:val="9"/>
        </w:numPr>
        <w:jc w:val="both"/>
      </w:pPr>
      <w:r w:rsidRPr="00CB6D00">
        <w:t xml:space="preserve">Овладение более сложными видами деятельности, в том числе 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функциональных типах текста на английском языке, делать краткие сообщения на английском языке, использовать при необходимости перевод с английского языка на русский. </w:t>
      </w:r>
    </w:p>
    <w:p w:rsidR="00364124" w:rsidRPr="00CB6D00" w:rsidRDefault="00364124" w:rsidP="00364124">
      <w:pPr>
        <w:numPr>
          <w:ilvl w:val="0"/>
          <w:numId w:val="9"/>
        </w:numPr>
        <w:jc w:val="both"/>
      </w:pPr>
      <w:r w:rsidRPr="00CB6D00">
        <w:t>Освоение вышеперечисленных компетенций с целью использования приобретенных знаний и умений в практической деятельности и повседневной жизни для  решения разнообразных жизненных задач.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</w:t>
      </w:r>
      <w:r w:rsidRPr="00CB6D00"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Изучение иностранного языка в целом и английского в частности на старшей ступени обучения направлено на достижение следующих целей: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b/>
          <w:sz w:val="24"/>
          <w:szCs w:val="24"/>
        </w:rPr>
        <w:t>развитие иноязычной коммуникативной компетенции</w:t>
      </w:r>
      <w:r w:rsidRPr="00CB6D00">
        <w:rPr>
          <w:rFonts w:ascii="Times New Roman" w:hAnsi="Times New Roman" w:cs="Times New Roman"/>
          <w:sz w:val="24"/>
          <w:szCs w:val="24"/>
        </w:rPr>
        <w:t xml:space="preserve"> в совокупности ее составляющих – речевой, языковой, социокультурной, компенсаторной, учебно-познавательной: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CB6D00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b/>
          <w:sz w:val="24"/>
          <w:szCs w:val="24"/>
        </w:rPr>
        <w:t>социокультурная компетенция</w:t>
      </w:r>
      <w:r w:rsidRPr="00CB6D00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 w:rsidRPr="00CB6D00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b/>
          <w:sz w:val="24"/>
          <w:szCs w:val="24"/>
        </w:rPr>
        <w:t xml:space="preserve">развитие и воспитание </w:t>
      </w:r>
      <w:r w:rsidRPr="00CB6D00">
        <w:rPr>
          <w:rFonts w:ascii="Times New Roman" w:hAnsi="Times New Roman" w:cs="Times New Roman"/>
          <w:sz w:val="24"/>
          <w:szCs w:val="24"/>
        </w:rPr>
        <w:t xml:space="preserve">у школьников понимания важности изучения иностранного языка в современном мире и потребности пользоваться им как средством общения, познания, </w:t>
      </w:r>
      <w:r w:rsidRPr="00CB6D00">
        <w:rPr>
          <w:rFonts w:ascii="Times New Roman" w:hAnsi="Times New Roman" w:cs="Times New Roman"/>
          <w:sz w:val="24"/>
          <w:szCs w:val="24"/>
        </w:rPr>
        <w:lastRenderedPageBreak/>
        <w:t xml:space="preserve">самореализации и социальной адаптации; воспитание </w:t>
      </w:r>
      <w:proofErr w:type="gramStart"/>
      <w:r w:rsidRPr="00CB6D00">
        <w:rPr>
          <w:rFonts w:ascii="Times New Roman" w:hAnsi="Times New Roman" w:cs="Times New Roman"/>
          <w:sz w:val="24"/>
          <w:szCs w:val="24"/>
        </w:rPr>
        <w:t>качеств  гражданина</w:t>
      </w:r>
      <w:proofErr w:type="gramEnd"/>
      <w:r w:rsidRPr="00CB6D00">
        <w:rPr>
          <w:rFonts w:ascii="Times New Roman" w:hAnsi="Times New Roman" w:cs="Times New Roman"/>
          <w:sz w:val="24"/>
          <w:szCs w:val="24"/>
        </w:rPr>
        <w:t>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ab/>
        <w:t xml:space="preserve">Рабочая </w:t>
      </w:r>
      <w:proofErr w:type="gramStart"/>
      <w:r w:rsidRPr="00CB6D00">
        <w:rPr>
          <w:rFonts w:ascii="Times New Roman" w:hAnsi="Times New Roman" w:cs="Times New Roman"/>
          <w:sz w:val="24"/>
          <w:szCs w:val="24"/>
        </w:rPr>
        <w:t>программа  рассчитана</w:t>
      </w:r>
      <w:proofErr w:type="gramEnd"/>
      <w:r w:rsidRPr="00CB6D00">
        <w:rPr>
          <w:rFonts w:ascii="Times New Roman" w:hAnsi="Times New Roman" w:cs="Times New Roman"/>
          <w:sz w:val="24"/>
          <w:szCs w:val="24"/>
        </w:rPr>
        <w:t xml:space="preserve"> на  102 учебных часа из расчета 3 часа в неделю в соответствии  с Федеральным  (Республиканским)  базисным учебным планом для общеобразовательных учреждений.</w:t>
      </w:r>
      <w:r w:rsidRPr="00CB6D00">
        <w:rPr>
          <w:rFonts w:ascii="Times New Roman" w:hAnsi="Times New Roman" w:cs="Times New Roman"/>
          <w:sz w:val="24"/>
          <w:szCs w:val="24"/>
        </w:rPr>
        <w:tab/>
      </w:r>
    </w:p>
    <w:p w:rsidR="00364124" w:rsidRPr="00CB6D00" w:rsidRDefault="00364124" w:rsidP="00364124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6D00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CB6D00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        Программа предусматривает формирование у учащихся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10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слов, при работе с текстом, их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семантизация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B6D00">
        <w:rPr>
          <w:rFonts w:ascii="Times New Roman" w:hAnsi="Times New Roman" w:cs="Times New Roman"/>
          <w:b/>
          <w:sz w:val="24"/>
          <w:szCs w:val="24"/>
        </w:rPr>
        <w:t xml:space="preserve">             Основные методы и формы обучения: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B6D00">
        <w:rPr>
          <w:rFonts w:ascii="Times New Roman" w:hAnsi="Times New Roman" w:cs="Times New Roman"/>
          <w:b/>
          <w:sz w:val="24"/>
          <w:szCs w:val="24"/>
        </w:rPr>
        <w:tab/>
        <w:t xml:space="preserve">Коммуникативная методика </w:t>
      </w:r>
      <w:r w:rsidRPr="00CB6D00">
        <w:rPr>
          <w:rFonts w:ascii="Times New Roman" w:hAnsi="Times New Roman" w:cs="Times New Roman"/>
          <w:sz w:val="24"/>
          <w:szCs w:val="24"/>
        </w:rPr>
        <w:t>обучения английскому языку основа на утверждении  о том, что для успешного овладения иностранным языком учащиеся должны знать не только языковые формы (т.е. лексику,  грамматику и произношение), но также иметь представление о том, как их использовать для целей реальной коммуникации.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ab/>
        <w:t xml:space="preserve">При обучении английскому языку в 10 классе основными формами работы являются: коллективная, групповые, индивидуальные. 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</w:t>
      </w:r>
      <w:r w:rsidRPr="00CB6D00">
        <w:rPr>
          <w:rFonts w:ascii="Times New Roman" w:hAnsi="Times New Roman" w:cs="Times New Roman"/>
          <w:sz w:val="24"/>
          <w:szCs w:val="24"/>
        </w:rPr>
        <w:tab/>
        <w:t>Использование игровых технологий, технологий личностно-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ориентированнного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и проектного обучения, информационно-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коммункационных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технологий способствует  формированию основных компетенций учащихся, развитию их познавательной активности. </w:t>
      </w:r>
    </w:p>
    <w:p w:rsidR="00364124" w:rsidRPr="00CB6D00" w:rsidRDefault="00364124" w:rsidP="00364124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B6D00">
        <w:rPr>
          <w:rFonts w:ascii="Times New Roman" w:hAnsi="Times New Roman" w:cs="Times New Roman"/>
          <w:b/>
          <w:sz w:val="24"/>
          <w:szCs w:val="24"/>
        </w:rPr>
        <w:t>Основное содержание программы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B6D00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364124" w:rsidRPr="00CB6D00" w:rsidRDefault="00364124" w:rsidP="00364124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Межличностные взаимоотношения в семье, с друзьями, в школе; внешность     </w:t>
      </w:r>
      <w:proofErr w:type="gramStart"/>
      <w:r w:rsidRPr="00CB6D00">
        <w:rPr>
          <w:rFonts w:ascii="Times New Roman" w:hAnsi="Times New Roman" w:cs="Times New Roman"/>
          <w:sz w:val="24"/>
          <w:szCs w:val="24"/>
        </w:rPr>
        <w:t>и  характеристики</w:t>
      </w:r>
      <w:proofErr w:type="gramEnd"/>
      <w:r w:rsidRPr="00CB6D00">
        <w:rPr>
          <w:rFonts w:ascii="Times New Roman" w:hAnsi="Times New Roman" w:cs="Times New Roman"/>
          <w:sz w:val="24"/>
          <w:szCs w:val="24"/>
        </w:rPr>
        <w:t xml:space="preserve"> человека; досуг и увлечения (спорт, музыка, посещение кино/театра, дискотеки, кафе);. молодежная мода; покупки, карманные деньги.       </w:t>
      </w:r>
    </w:p>
    <w:p w:rsidR="00364124" w:rsidRPr="00CB6D00" w:rsidRDefault="00364124" w:rsidP="00364124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>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языка.</w:t>
      </w:r>
    </w:p>
    <w:p w:rsidR="00364124" w:rsidRPr="00CB6D00" w:rsidRDefault="00364124" w:rsidP="00364124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Страна и страна/страны изучаемого языка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мировую культуру; средства массовой информации (пресса, телевидение, радио, Интернет)       </w:t>
      </w:r>
    </w:p>
    <w:p w:rsidR="00364124" w:rsidRPr="00CB6D00" w:rsidRDefault="00364124" w:rsidP="00364124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Природа и проблемы экологии. Здоровый образ жизни </w:t>
      </w:r>
    </w:p>
    <w:p w:rsidR="00364124" w:rsidRPr="00CB6D00" w:rsidRDefault="00364124" w:rsidP="00364124">
      <w:pPr>
        <w:pStyle w:val="HTML"/>
        <w:tabs>
          <w:tab w:val="clear" w:pos="1832"/>
          <w:tab w:val="left" w:pos="2340"/>
        </w:tabs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B6D00">
        <w:rPr>
          <w:rFonts w:ascii="Times New Roman" w:hAnsi="Times New Roman" w:cs="Times New Roman"/>
          <w:b/>
          <w:sz w:val="24"/>
          <w:szCs w:val="24"/>
        </w:rPr>
        <w:t>Речевые умения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B6D00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b/>
          <w:sz w:val="24"/>
          <w:szCs w:val="24"/>
        </w:rPr>
        <w:t>Диалогическая речь.</w:t>
      </w:r>
      <w:r w:rsidRPr="00CB6D00">
        <w:rPr>
          <w:rFonts w:ascii="Times New Roman" w:hAnsi="Times New Roman" w:cs="Times New Roman"/>
          <w:sz w:val="24"/>
          <w:szCs w:val="24"/>
        </w:rPr>
        <w:t xml:space="preserve"> 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 Речевые умения при ведении диалогов этикетного характера: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♦     начать, поддержать и закончить разговор;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♦     поздравить, выразить пожелания и отреагировать на них;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выразить благодарность;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♦     вежливо переспросить, выразить согласие/ отказ.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lastRenderedPageBreak/>
        <w:t xml:space="preserve">       Объем этикетных диалогов – до 7 реплик со стороны каждого учащегося.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диалога-расспроса: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♦     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♦     целенаправленно расспрашивать, «брать интервью».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Объем данных диалогов – до 9 реплик со стороны каждого учащегося.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диалога-побуждения к действию: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♦      обратиться с просьбой и выразить готовность/отказ ее выполнить;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♦      дать совет и принять/не принять его;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♦      пригласить к действию/взаимодействию и согласиться/не согласиться принять в нем участие;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♦      сделать предложение и выразить согласие/несогласие, принять его, объяснить причину.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Объем данных диалогов – до 8 реплик со стороны каждого учащегося.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 –обмена мнениями: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♦     выразить точку зрения и согласиться/не согласиться с ней;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♦     высказать одобрение/неодобрение;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♦     выразить сомнение;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♦     выразить эмоциональную оценку обсуждаемых событий   (радость/огорчение,  желание/нежелание);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♦     выразить эмоциональную поддержку партнера, в том числе с помощью комплиментов.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Объем диалогов - не менее 7-12 реплик со стороны каждого учащегося.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</w:t>
      </w:r>
      <w:r w:rsidRPr="00CB6D00">
        <w:rPr>
          <w:rFonts w:ascii="Times New Roman" w:hAnsi="Times New Roman" w:cs="Times New Roman"/>
          <w:b/>
          <w:sz w:val="24"/>
          <w:szCs w:val="24"/>
        </w:rPr>
        <w:t>Монологическая речь.</w:t>
      </w:r>
      <w:r w:rsidRPr="00CB6D00">
        <w:rPr>
          <w:rFonts w:ascii="Times New Roman" w:hAnsi="Times New Roman" w:cs="Times New Roman"/>
          <w:sz w:val="24"/>
          <w:szCs w:val="24"/>
        </w:rPr>
        <w:t xml:space="preserve"> Развитие монологической речи на старшей  ступени предусматривает овладение учащимися следующими умениями: 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♦   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♦    передавать содержание, основную мысль прочитанного с опорой на текст;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♦    делать сообщение в связи с прочитанным текстом.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♦    выражать и аргументировать свое отношение к прочитанному/услышанному.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Объем монологического высказывания – до 17 фраз.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6D00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При этом предусматривается развитие следующих умений:</w:t>
      </w:r>
    </w:p>
    <w:p w:rsidR="00364124" w:rsidRPr="00CB6D00" w:rsidRDefault="00364124" w:rsidP="00364124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364124" w:rsidRPr="00CB6D00" w:rsidRDefault="00364124" w:rsidP="00364124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>выбирать главные факты, опуская второстепенные;</w:t>
      </w:r>
    </w:p>
    <w:p w:rsidR="00364124" w:rsidRPr="00CB6D00" w:rsidRDefault="00364124" w:rsidP="00364124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lastRenderedPageBreak/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364124" w:rsidRPr="00CB6D00" w:rsidRDefault="00364124" w:rsidP="00364124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>игнорировать незнакомый языковой материал, несущественный для понимания.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Содержание текстов должно соответствовать возрастным особенностям и интересам учащихся 10 классов, иметь образовательную и воспитательную ценность.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Время звучания текста – 2,5-3 минуты.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B6D00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Содержание текстов должно соответствовать возрастным особенностям и интересам учащихся 10 классов, иметь образовательную и воспитательную ценность, воздействовать на эмоциональную сферу школьников.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Независимо от вида чтения возможно использование двуязычного словаря.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 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Умения чтения, подлежащие формированию: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♦      определять тему, содержание текста по заголовку;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♦      выделять основную мысль;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♦      выбирать главные факты из текста, опуская второстепенные;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♦   устанавливать логическую последовательность основных фактов/ событий в тексте.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Объем текста – до 1200 слов.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Чтение с полным пониманием текста осуществляется на  аутентичных текстах разных жанров.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Умения чтения, подлежащие формированию: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♦      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♦      оценивать полученную информацию, выразить свое мнение;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♦      прокомментировать/объяснить те или иные факты, описанные в тексте.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Объем текста - до 1500 слов.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Чтение с выборочным понимание нужной или интересующей информации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>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B6D00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 Овладение письменной речью предусматривает развитие следующих умений: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 ♦     делать выписки из текста;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 ♦     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 ♦     заполнять бланки (указывать имя, фамилию, пол, возраст, гражданство, адрес);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 ♦     писать личное письмо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100-120 слов, включая адрес).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lastRenderedPageBreak/>
        <w:t xml:space="preserve">       Успешное овладение английским языком (соответствующем международному стандарту) предполагает развитие учебных и компенсаторных умений при обучении говорению, письму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и чтению.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На старшей ступени обучения у учащиеся развиваются такие специальные учебные умения как: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♦     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♦     пользоваться словарями и справочниками, в том числе электронными;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♦      участвовать в проектной деятельности, в том числе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характера, требующей использования иноязычных источников информации.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перифраз, синонимичные средства, мимику, жесты, а при чтении и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языковую      догадку,    тематическое    прогнозирование     содержания,   опускать/игнорировать информацию, не мешающую понять основное значение текста.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B6D00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характера).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Они овладевают знаниями о: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♦      значении английского языка в современном мире;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♦    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♦       социокультурном портрете стран </w:t>
      </w:r>
      <w:proofErr w:type="gramStart"/>
      <w:r w:rsidRPr="00CB6D00">
        <w:rPr>
          <w:rFonts w:ascii="Times New Roman" w:hAnsi="Times New Roman" w:cs="Times New Roman"/>
          <w:sz w:val="24"/>
          <w:szCs w:val="24"/>
        </w:rPr>
        <w:t>( говорящих</w:t>
      </w:r>
      <w:proofErr w:type="gramEnd"/>
      <w:r w:rsidRPr="00CB6D00">
        <w:rPr>
          <w:rFonts w:ascii="Times New Roman" w:hAnsi="Times New Roman" w:cs="Times New Roman"/>
          <w:sz w:val="24"/>
          <w:szCs w:val="24"/>
        </w:rPr>
        <w:t xml:space="preserve"> на изучаемом языке) и культурном наследии стран изучаемого языка.;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♦      речевых различиях в ситуациях формального и неформального общения в рамках изучаемых предметов речи.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Предусматривается также овладение умениями: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♦      представлять родную страну и культуру на иностранном языке;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♦      оказывать помощь зарубежным гостям в ситуациях повседневного общения.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B6D00"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</w:t>
      </w:r>
      <w:r w:rsidRPr="00CB6D00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Дальнейшее совершенствование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>-произносительных навыков, в том числе применительно к новому языковому материалу.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B6D00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1200 лексическим единицам, усвоенным школьниками ранее, добавляются около 500 новых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лекических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lastRenderedPageBreak/>
        <w:t xml:space="preserve">       Развитие навыков их распознавания и употребления в речи.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b/>
          <w:sz w:val="24"/>
          <w:szCs w:val="24"/>
        </w:rPr>
        <w:t xml:space="preserve"> Грамматическая сторона речи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  Расширение объема значений грамматических явлений, изученных в 5-9 классах, и овладение новыми грамматическими явлениями.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  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so</w:t>
      </w:r>
      <w:proofErr w:type="spellEnd"/>
      <w:proofErr w:type="gramStart"/>
      <w:r w:rsidRPr="00CB6D00">
        <w:rPr>
          <w:rFonts w:ascii="Times New Roman" w:hAnsi="Times New Roman" w:cs="Times New Roman"/>
          <w:sz w:val="24"/>
          <w:szCs w:val="24"/>
        </w:rPr>
        <w:t xml:space="preserve"> ….</w:t>
      </w:r>
      <w:proofErr w:type="spellStart"/>
      <w:proofErr w:type="gramEnd"/>
      <w:r w:rsidRPr="00CB6D0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neither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>; условных предложений реального и нереального характера (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II), а также, сложноподчиненных предложений с придаточными: времени с союзами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; цели с союзом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>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 Понимание при чтении сложноподчиненных предложений с союзами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wh</w:t>
      </w:r>
      <w:proofErr w:type="spellEnd"/>
      <w:r w:rsidRPr="00CB6D00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whenever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; условных предложений нереального характера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III (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Pete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reviewed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.), конструкций с инфинитивом типа I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Peter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crossing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. </w:t>
      </w:r>
      <w:r w:rsidRPr="00CB6D00">
        <w:rPr>
          <w:rFonts w:ascii="Times New Roman" w:hAnsi="Times New Roman" w:cs="Times New Roman"/>
          <w:sz w:val="24"/>
          <w:szCs w:val="24"/>
          <w:lang w:val="en-US"/>
        </w:rPr>
        <w:t xml:space="preserve">He seems to be a good pupil. I want you to meet me at the station tomorrow, </w:t>
      </w:r>
      <w:r w:rsidRPr="00CB6D00">
        <w:rPr>
          <w:rFonts w:ascii="Times New Roman" w:hAnsi="Times New Roman" w:cs="Times New Roman"/>
          <w:sz w:val="24"/>
          <w:szCs w:val="24"/>
        </w:rPr>
        <w:t>конструкций</w:t>
      </w:r>
      <w:r w:rsidRPr="00CB6D00">
        <w:rPr>
          <w:rFonts w:ascii="Times New Roman" w:hAnsi="Times New Roman" w:cs="Times New Roman"/>
          <w:sz w:val="24"/>
          <w:szCs w:val="24"/>
          <w:lang w:val="en-US"/>
        </w:rPr>
        <w:t xml:space="preserve"> be/get used to something; be/get used to doing something.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B6D00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инфинитивных конструкций (</w:t>
      </w:r>
      <w:r w:rsidRPr="00CB6D00"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Pr="00CB6D00">
        <w:rPr>
          <w:rFonts w:ascii="Times New Roman" w:hAnsi="Times New Roman" w:cs="Times New Roman"/>
          <w:sz w:val="24"/>
          <w:szCs w:val="24"/>
        </w:rPr>
        <w:t xml:space="preserve"> </w:t>
      </w:r>
      <w:r w:rsidRPr="00CB6D00">
        <w:rPr>
          <w:rFonts w:ascii="Times New Roman" w:hAnsi="Times New Roman" w:cs="Times New Roman"/>
          <w:sz w:val="24"/>
          <w:szCs w:val="24"/>
          <w:lang w:val="en-US"/>
        </w:rPr>
        <w:t>Object</w:t>
      </w:r>
      <w:r w:rsidRPr="00CB6D00">
        <w:rPr>
          <w:rFonts w:ascii="Times New Roman" w:hAnsi="Times New Roman" w:cs="Times New Roman"/>
          <w:sz w:val="24"/>
          <w:szCs w:val="24"/>
        </w:rPr>
        <w:t xml:space="preserve"> </w:t>
      </w:r>
      <w:r w:rsidRPr="00CB6D0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B6D00">
        <w:rPr>
          <w:rFonts w:ascii="Times New Roman" w:hAnsi="Times New Roman" w:cs="Times New Roman"/>
          <w:sz w:val="24"/>
          <w:szCs w:val="24"/>
        </w:rPr>
        <w:t xml:space="preserve"> </w:t>
      </w:r>
      <w:r w:rsidRPr="00CB6D00"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Pr="00CB6D00">
        <w:rPr>
          <w:rFonts w:ascii="Times New Roman" w:hAnsi="Times New Roman" w:cs="Times New Roman"/>
          <w:sz w:val="24"/>
          <w:szCs w:val="24"/>
        </w:rPr>
        <w:t xml:space="preserve"> </w:t>
      </w:r>
      <w:r w:rsidRPr="00CB6D00"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Pr="00CB6D00">
        <w:rPr>
          <w:rFonts w:ascii="Times New Roman" w:hAnsi="Times New Roman" w:cs="Times New Roman"/>
          <w:sz w:val="24"/>
          <w:szCs w:val="24"/>
        </w:rPr>
        <w:t>); модальных глаголов (</w:t>
      </w:r>
      <w:r w:rsidRPr="00CB6D00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Pr="00CB6D00">
        <w:rPr>
          <w:rFonts w:ascii="Times New Roman" w:hAnsi="Times New Roman" w:cs="Times New Roman"/>
          <w:sz w:val="24"/>
          <w:szCs w:val="24"/>
        </w:rPr>
        <w:t xml:space="preserve">, </w:t>
      </w:r>
      <w:r w:rsidRPr="00CB6D00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CB6D00">
        <w:rPr>
          <w:rFonts w:ascii="Times New Roman" w:hAnsi="Times New Roman" w:cs="Times New Roman"/>
          <w:sz w:val="24"/>
          <w:szCs w:val="24"/>
        </w:rPr>
        <w:t xml:space="preserve">, </w:t>
      </w:r>
      <w:r w:rsidRPr="00CB6D00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Pr="00CB6D00">
        <w:rPr>
          <w:rFonts w:ascii="Times New Roman" w:hAnsi="Times New Roman" w:cs="Times New Roman"/>
          <w:sz w:val="24"/>
          <w:szCs w:val="24"/>
        </w:rPr>
        <w:t xml:space="preserve">, </w:t>
      </w:r>
      <w:r w:rsidRPr="00CB6D00"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Pr="00CB6D00">
        <w:rPr>
          <w:rFonts w:ascii="Times New Roman" w:hAnsi="Times New Roman" w:cs="Times New Roman"/>
          <w:sz w:val="24"/>
          <w:szCs w:val="24"/>
        </w:rPr>
        <w:t xml:space="preserve">, </w:t>
      </w:r>
      <w:r w:rsidRPr="00CB6D00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CB6D00">
        <w:rPr>
          <w:rFonts w:ascii="Times New Roman" w:hAnsi="Times New Roman" w:cs="Times New Roman"/>
          <w:sz w:val="24"/>
          <w:szCs w:val="24"/>
        </w:rPr>
        <w:t xml:space="preserve">, </w:t>
      </w:r>
      <w:r w:rsidRPr="00CB6D00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CB6D00">
        <w:rPr>
          <w:rFonts w:ascii="Times New Roman" w:hAnsi="Times New Roman" w:cs="Times New Roman"/>
          <w:sz w:val="24"/>
          <w:szCs w:val="24"/>
        </w:rPr>
        <w:t>); косвенной речи в утвердительных и вопросительных предложениях в настоящем и прошедшем времени; формирование навыков согласования времен в рамках сложного предложения в плане настоящего и прошлого.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  Навыки распознавания и понимания при чтении глагольных форм в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>; неличных форм глагола (герундий, причастия настоящего и прошедшего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>времени).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  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.), устойчивых словоформ в функции наречия типа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>., числительных для обозначения дат и больших чисел.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   Навыки распознавания </w:t>
      </w:r>
      <w:proofErr w:type="gramStart"/>
      <w:r w:rsidRPr="00CB6D00">
        <w:rPr>
          <w:rFonts w:ascii="Times New Roman" w:hAnsi="Times New Roman" w:cs="Times New Roman"/>
          <w:sz w:val="24"/>
          <w:szCs w:val="24"/>
        </w:rPr>
        <w:t>по формальным признаками</w:t>
      </w:r>
      <w:proofErr w:type="gramEnd"/>
      <w:r w:rsidRPr="00CB6D00">
        <w:rPr>
          <w:rFonts w:ascii="Times New Roman" w:hAnsi="Times New Roman" w:cs="Times New Roman"/>
          <w:sz w:val="24"/>
          <w:szCs w:val="24"/>
        </w:rPr>
        <w:t xml:space="preserve"> и понимания значений слов и словосочетаний с формами на –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color w:val="424242"/>
        </w:rPr>
      </w:pPr>
    </w:p>
    <w:p w:rsidR="00364124" w:rsidRPr="00CB6D00" w:rsidRDefault="00364124" w:rsidP="00364124">
      <w:pPr>
        <w:jc w:val="both"/>
        <w:rPr>
          <w:b/>
        </w:rPr>
      </w:pPr>
      <w:r w:rsidRPr="00CB6D00">
        <w:rPr>
          <w:b/>
        </w:rPr>
        <w:t>УМК: содержание, структура, особенности</w:t>
      </w:r>
    </w:p>
    <w:p w:rsidR="00364124" w:rsidRPr="00CB6D00" w:rsidRDefault="00364124" w:rsidP="00364124">
      <w:pPr>
        <w:jc w:val="both"/>
      </w:pPr>
    </w:p>
    <w:p w:rsidR="00364124" w:rsidRPr="00CB6D00" w:rsidRDefault="00364124" w:rsidP="00364124">
      <w:pPr>
        <w:jc w:val="both"/>
      </w:pPr>
      <w:r w:rsidRPr="00CB6D00">
        <w:t>Рабочая программа на основе учебно-методического комплекта  “</w:t>
      </w:r>
      <w:r w:rsidRPr="00CB6D00">
        <w:rPr>
          <w:lang w:val="en-US"/>
        </w:rPr>
        <w:t>Happy</w:t>
      </w:r>
      <w:r w:rsidRPr="00CB6D00">
        <w:t xml:space="preserve"> </w:t>
      </w:r>
      <w:r w:rsidRPr="00CB6D00">
        <w:rPr>
          <w:lang w:val="en-US"/>
        </w:rPr>
        <w:t>English</w:t>
      </w:r>
      <w:r w:rsidRPr="00CB6D00">
        <w:t>.</w:t>
      </w:r>
      <w:proofErr w:type="spellStart"/>
      <w:r w:rsidRPr="00CB6D00">
        <w:rPr>
          <w:lang w:val="en-US"/>
        </w:rPr>
        <w:t>ru</w:t>
      </w:r>
      <w:proofErr w:type="spellEnd"/>
      <w:r w:rsidRPr="00CB6D00">
        <w:t>” для 10 класса (пятый год обучения) под редакцией К.И.Кауфман, М.Ю. Кауфман, допущенного  Министерством  образования РФ.</w:t>
      </w:r>
    </w:p>
    <w:p w:rsidR="00364124" w:rsidRPr="00CB6D00" w:rsidRDefault="00364124" w:rsidP="00364124">
      <w:pPr>
        <w:jc w:val="both"/>
      </w:pPr>
      <w:r w:rsidRPr="00CB6D00">
        <w:t xml:space="preserve"> </w:t>
      </w:r>
    </w:p>
    <w:p w:rsidR="00364124" w:rsidRPr="00CB6D00" w:rsidRDefault="00364124" w:rsidP="00364124">
      <w:pPr>
        <w:jc w:val="both"/>
      </w:pPr>
      <w:r w:rsidRPr="00CB6D00">
        <w:t xml:space="preserve">УМК включает следующие компоненты: </w:t>
      </w:r>
    </w:p>
    <w:p w:rsidR="00364124" w:rsidRPr="00CB6D00" w:rsidRDefault="00364124" w:rsidP="00364124">
      <w:pPr>
        <w:numPr>
          <w:ilvl w:val="0"/>
          <w:numId w:val="7"/>
        </w:numPr>
        <w:jc w:val="both"/>
      </w:pPr>
      <w:r w:rsidRPr="00CB6D00">
        <w:t xml:space="preserve">учебник, </w:t>
      </w:r>
    </w:p>
    <w:p w:rsidR="00364124" w:rsidRPr="00CB6D00" w:rsidRDefault="00364124" w:rsidP="00364124">
      <w:pPr>
        <w:numPr>
          <w:ilvl w:val="0"/>
          <w:numId w:val="7"/>
        </w:numPr>
        <w:jc w:val="both"/>
      </w:pPr>
      <w:r w:rsidRPr="00CB6D00">
        <w:t xml:space="preserve">книга для учителя, </w:t>
      </w:r>
    </w:p>
    <w:p w:rsidR="00364124" w:rsidRPr="00CB6D00" w:rsidRDefault="00364124" w:rsidP="00364124">
      <w:pPr>
        <w:numPr>
          <w:ilvl w:val="0"/>
          <w:numId w:val="7"/>
        </w:numPr>
        <w:jc w:val="both"/>
      </w:pPr>
      <w:r w:rsidRPr="00CB6D00">
        <w:t>2 рабочие тетради,</w:t>
      </w:r>
    </w:p>
    <w:p w:rsidR="00364124" w:rsidRPr="00CB6D00" w:rsidRDefault="00364124" w:rsidP="00364124">
      <w:pPr>
        <w:numPr>
          <w:ilvl w:val="0"/>
          <w:numId w:val="7"/>
        </w:numPr>
        <w:jc w:val="both"/>
      </w:pPr>
      <w:r w:rsidRPr="00CB6D00">
        <w:t>аудиокассеты.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B6D00">
        <w:rPr>
          <w:rFonts w:ascii="Times New Roman" w:hAnsi="Times New Roman" w:cs="Times New Roman"/>
          <w:b/>
          <w:sz w:val="24"/>
          <w:szCs w:val="24"/>
        </w:rPr>
        <w:t>Тематическое содержание УМК “</w:t>
      </w:r>
      <w:proofErr w:type="spellStart"/>
      <w:r w:rsidRPr="00CB6D00">
        <w:rPr>
          <w:rFonts w:ascii="Times New Roman" w:hAnsi="Times New Roman" w:cs="Times New Roman"/>
          <w:b/>
          <w:sz w:val="24"/>
          <w:szCs w:val="24"/>
        </w:rPr>
        <w:t>Happy</w:t>
      </w:r>
      <w:proofErr w:type="spellEnd"/>
      <w:r w:rsidRPr="00CB6D00">
        <w:rPr>
          <w:rFonts w:ascii="Times New Roman" w:hAnsi="Times New Roman" w:cs="Times New Roman"/>
          <w:b/>
          <w:sz w:val="24"/>
          <w:szCs w:val="24"/>
        </w:rPr>
        <w:t xml:space="preserve"> English.ru” 10:</w:t>
      </w:r>
    </w:p>
    <w:p w:rsidR="00364124" w:rsidRPr="00CB6D00" w:rsidRDefault="00364124" w:rsidP="00364124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>Встреча с главными героями учебника.</w:t>
      </w:r>
    </w:p>
    <w:p w:rsidR="00364124" w:rsidRPr="00CB6D00" w:rsidRDefault="00364124" w:rsidP="00364124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>Друзья на всю жизнь</w:t>
      </w:r>
    </w:p>
    <w:p w:rsidR="00364124" w:rsidRPr="00CB6D00" w:rsidRDefault="00364124" w:rsidP="00364124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Россия. Канада. </w:t>
      </w:r>
      <w:proofErr w:type="gramStart"/>
      <w:r w:rsidRPr="00CB6D00">
        <w:rPr>
          <w:rFonts w:ascii="Times New Roman" w:hAnsi="Times New Roman" w:cs="Times New Roman"/>
          <w:sz w:val="24"/>
          <w:szCs w:val="24"/>
        </w:rPr>
        <w:t>.Австралия</w:t>
      </w:r>
      <w:proofErr w:type="gramEnd"/>
    </w:p>
    <w:p w:rsidR="00364124" w:rsidRPr="00CB6D00" w:rsidRDefault="00364124" w:rsidP="00364124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>Национальный парки Америки</w:t>
      </w:r>
    </w:p>
    <w:p w:rsidR="00364124" w:rsidRPr="00CB6D00" w:rsidRDefault="00364124" w:rsidP="00364124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>Театр.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B6D00">
        <w:rPr>
          <w:rFonts w:ascii="Times New Roman" w:hAnsi="Times New Roman" w:cs="Times New Roman"/>
          <w:b/>
          <w:sz w:val="24"/>
          <w:szCs w:val="24"/>
        </w:rPr>
        <w:t>Особенности УМК «</w:t>
      </w:r>
      <w:r w:rsidRPr="00CB6D00">
        <w:rPr>
          <w:rFonts w:ascii="Times New Roman" w:hAnsi="Times New Roman" w:cs="Times New Roman"/>
          <w:b/>
          <w:sz w:val="24"/>
          <w:szCs w:val="24"/>
          <w:lang w:val="en-US"/>
        </w:rPr>
        <w:t>Happy</w:t>
      </w:r>
      <w:r w:rsidRPr="00CB6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D00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CB6D0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CB6D0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CB6D00">
        <w:rPr>
          <w:rFonts w:ascii="Times New Roman" w:hAnsi="Times New Roman" w:cs="Times New Roman"/>
          <w:b/>
          <w:sz w:val="24"/>
          <w:szCs w:val="24"/>
        </w:rPr>
        <w:t>»10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B6D00">
        <w:rPr>
          <w:rFonts w:ascii="Times New Roman" w:hAnsi="Times New Roman" w:cs="Times New Roman"/>
          <w:b/>
          <w:sz w:val="24"/>
          <w:szCs w:val="24"/>
        </w:rPr>
        <w:lastRenderedPageBreak/>
        <w:t>Сюжетное построение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>Особенностью содержательного построения УМК является использование оригинальной сюжетной линии, которая связывает все уроки. Приключенческое, насыщенное большим количеством страноведческого материала обеспечивает высокий уровень мотивации учащихся, которым интересно следить за развитием сюжета.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B6D00">
        <w:rPr>
          <w:rFonts w:ascii="Times New Roman" w:hAnsi="Times New Roman" w:cs="Times New Roman"/>
          <w:b/>
          <w:sz w:val="24"/>
          <w:szCs w:val="24"/>
        </w:rPr>
        <w:t>Социокультурная  воспитательная направленность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>Социокультурная компетенция  рассматривается как</w:t>
      </w:r>
    </w:p>
    <w:p w:rsidR="00364124" w:rsidRPr="00CB6D00" w:rsidRDefault="00364124" w:rsidP="00364124">
      <w:pPr>
        <w:pStyle w:val="HTML"/>
        <w:numPr>
          <w:ilvl w:val="0"/>
          <w:numId w:val="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>готовность и способность  находить более общее в моделях развития  страны изучаемого языка;</w:t>
      </w:r>
    </w:p>
    <w:p w:rsidR="00364124" w:rsidRPr="00CB6D00" w:rsidRDefault="00364124" w:rsidP="00364124">
      <w:pPr>
        <w:pStyle w:val="HTML"/>
        <w:numPr>
          <w:ilvl w:val="0"/>
          <w:numId w:val="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находить, сравнивать и обобщать </w:t>
      </w:r>
      <w:proofErr w:type="spellStart"/>
      <w:r w:rsidRPr="00CB6D00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Pr="00CB6D00">
        <w:rPr>
          <w:rFonts w:ascii="Times New Roman" w:hAnsi="Times New Roman" w:cs="Times New Roman"/>
          <w:sz w:val="24"/>
          <w:szCs w:val="24"/>
        </w:rPr>
        <w:t xml:space="preserve"> информацию;</w:t>
      </w:r>
    </w:p>
    <w:p w:rsidR="00364124" w:rsidRPr="00CB6D00" w:rsidRDefault="00364124" w:rsidP="00364124">
      <w:pPr>
        <w:pStyle w:val="HTML"/>
        <w:numPr>
          <w:ilvl w:val="0"/>
          <w:numId w:val="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>строить речевое взаимодействие в устной и письменной форме в соответствии с нормами, принятыми  в той или иной культуре. С учётом специфики речевой ситуации.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B6D00">
        <w:rPr>
          <w:rFonts w:ascii="Times New Roman" w:hAnsi="Times New Roman" w:cs="Times New Roman"/>
          <w:b/>
          <w:sz w:val="24"/>
          <w:szCs w:val="24"/>
        </w:rPr>
        <w:t>Использование стихов и песен</w:t>
      </w:r>
    </w:p>
    <w:p w:rsidR="00364124" w:rsidRPr="00CB6D0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>В УМК широко используются авторские стихи и песни, которые помогают запоминанию активной лексики и новых грамматических конструкций.</w:t>
      </w:r>
    </w:p>
    <w:p w:rsidR="00364124" w:rsidRPr="00CB6D00" w:rsidRDefault="00364124" w:rsidP="00364124">
      <w:pPr>
        <w:jc w:val="both"/>
        <w:rPr>
          <w:b/>
        </w:rPr>
      </w:pPr>
      <w:r w:rsidRPr="00CB6D00">
        <w:rPr>
          <w:b/>
        </w:rPr>
        <w:t>Контроль и оценка деятельности учащихся:</w:t>
      </w:r>
    </w:p>
    <w:p w:rsidR="00364124" w:rsidRPr="00CB6D00" w:rsidRDefault="00364124" w:rsidP="00364124">
      <w:pPr>
        <w:jc w:val="both"/>
      </w:pPr>
    </w:p>
    <w:p w:rsidR="00364124" w:rsidRPr="00CB6D00" w:rsidRDefault="00364124" w:rsidP="00364124">
      <w:pPr>
        <w:ind w:firstLine="708"/>
        <w:jc w:val="both"/>
      </w:pPr>
      <w:r w:rsidRPr="00CB6D00">
        <w:t xml:space="preserve">Контроль и оценка деятельности учащихся осуществляется с помощью контрольных заданий после каждого раздела учебника (5 тестов) </w:t>
      </w:r>
    </w:p>
    <w:p w:rsidR="00364124" w:rsidRPr="00CB6D00" w:rsidRDefault="00364124" w:rsidP="00364124">
      <w:pPr>
        <w:ind w:firstLine="708"/>
        <w:jc w:val="both"/>
      </w:pPr>
      <w:r w:rsidRPr="00CB6D00">
        <w:t xml:space="preserve"> и контрольных работ (8) по различным видам речевой деятельности в конце четверти (чтение, </w:t>
      </w:r>
      <w:proofErr w:type="spellStart"/>
      <w:r w:rsidRPr="00CB6D00">
        <w:t>аудирование</w:t>
      </w:r>
      <w:proofErr w:type="spellEnd"/>
      <w:r w:rsidRPr="00CB6D00">
        <w:t>, говорение)</w:t>
      </w:r>
    </w:p>
    <w:p w:rsidR="00364124" w:rsidRPr="00CB6D00" w:rsidRDefault="00364124" w:rsidP="00364124">
      <w:pPr>
        <w:ind w:firstLine="708"/>
        <w:jc w:val="both"/>
      </w:pPr>
      <w:r w:rsidRPr="00CB6D00">
        <w:rPr>
          <w:lang w:val="en-US"/>
        </w:rPr>
        <w:t>I</w:t>
      </w:r>
      <w:r w:rsidRPr="00CB6D00">
        <w:t xml:space="preserve"> полугодие – контроль навыков говорения (монолог, диалог), </w:t>
      </w:r>
      <w:proofErr w:type="spellStart"/>
      <w:r w:rsidRPr="00CB6D00">
        <w:t>аудирования</w:t>
      </w:r>
      <w:proofErr w:type="spellEnd"/>
      <w:r w:rsidRPr="00CB6D00">
        <w:t>, чтения</w:t>
      </w:r>
    </w:p>
    <w:p w:rsidR="00364124" w:rsidRPr="00CB6D00" w:rsidRDefault="00364124" w:rsidP="00364124">
      <w:pPr>
        <w:ind w:firstLine="708"/>
        <w:jc w:val="both"/>
      </w:pPr>
      <w:r w:rsidRPr="00CB6D00">
        <w:rPr>
          <w:lang w:val="en-US"/>
        </w:rPr>
        <w:t>II</w:t>
      </w:r>
      <w:r w:rsidRPr="00CB6D00">
        <w:t xml:space="preserve"> полугодие - контроль навыков говорения (монолог, диалог), </w:t>
      </w:r>
      <w:proofErr w:type="spellStart"/>
      <w:r w:rsidRPr="00CB6D00">
        <w:t>аудирования</w:t>
      </w:r>
      <w:proofErr w:type="spellEnd"/>
      <w:r w:rsidRPr="00CB6D00">
        <w:t>, чтения</w:t>
      </w:r>
    </w:p>
    <w:p w:rsidR="00364124" w:rsidRPr="00CB6D00" w:rsidRDefault="00364124" w:rsidP="00364124">
      <w:pPr>
        <w:ind w:firstLine="708"/>
        <w:jc w:val="both"/>
        <w:rPr>
          <w:b/>
        </w:rPr>
      </w:pPr>
      <w:r w:rsidRPr="00CB6D00">
        <w:rPr>
          <w:b/>
        </w:rPr>
        <w:t>Проекты</w:t>
      </w:r>
    </w:p>
    <w:p w:rsidR="00364124" w:rsidRPr="00CB6D00" w:rsidRDefault="00364124" w:rsidP="00364124">
      <w:pPr>
        <w:numPr>
          <w:ilvl w:val="0"/>
          <w:numId w:val="4"/>
        </w:numPr>
        <w:jc w:val="both"/>
        <w:rPr>
          <w:b/>
        </w:rPr>
      </w:pPr>
      <w:r w:rsidRPr="00CB6D00">
        <w:rPr>
          <w:b/>
        </w:rPr>
        <w:t xml:space="preserve">«В международном аэропорту» - </w:t>
      </w:r>
      <w:r w:rsidRPr="00CB6D00">
        <w:rPr>
          <w:b/>
          <w:lang w:val="en-US"/>
        </w:rPr>
        <w:t>I</w:t>
      </w:r>
      <w:r w:rsidRPr="00CB6D00">
        <w:rPr>
          <w:b/>
        </w:rPr>
        <w:t xml:space="preserve"> полугодие</w:t>
      </w:r>
    </w:p>
    <w:p w:rsidR="00364124" w:rsidRPr="00CB6D00" w:rsidRDefault="00364124" w:rsidP="00364124">
      <w:pPr>
        <w:numPr>
          <w:ilvl w:val="0"/>
          <w:numId w:val="4"/>
        </w:numPr>
        <w:jc w:val="both"/>
        <w:rPr>
          <w:b/>
        </w:rPr>
      </w:pPr>
      <w:r w:rsidRPr="00CB6D00">
        <w:rPr>
          <w:b/>
        </w:rPr>
        <w:t>«Друзья на всю жизнь» -</w:t>
      </w:r>
      <w:r w:rsidRPr="00CB6D00">
        <w:t xml:space="preserve"> </w:t>
      </w:r>
      <w:r w:rsidRPr="00CB6D00">
        <w:rPr>
          <w:b/>
          <w:lang w:val="en-US"/>
        </w:rPr>
        <w:t>I</w:t>
      </w:r>
      <w:r w:rsidRPr="00CB6D00">
        <w:rPr>
          <w:b/>
        </w:rPr>
        <w:t xml:space="preserve"> полугодие</w:t>
      </w:r>
    </w:p>
    <w:p w:rsidR="00364124" w:rsidRPr="00CB6D00" w:rsidRDefault="00364124" w:rsidP="00364124">
      <w:pPr>
        <w:numPr>
          <w:ilvl w:val="0"/>
          <w:numId w:val="4"/>
        </w:numPr>
        <w:jc w:val="both"/>
        <w:rPr>
          <w:b/>
        </w:rPr>
      </w:pPr>
      <w:r w:rsidRPr="00CB6D00">
        <w:rPr>
          <w:b/>
        </w:rPr>
        <w:t xml:space="preserve">«Я расскажу тебе о …(России, США, Великобритании) - </w:t>
      </w:r>
      <w:r w:rsidRPr="00CB6D00">
        <w:rPr>
          <w:b/>
          <w:lang w:val="en-US"/>
        </w:rPr>
        <w:t>II</w:t>
      </w:r>
      <w:r w:rsidRPr="00CB6D00">
        <w:rPr>
          <w:b/>
        </w:rPr>
        <w:t xml:space="preserve"> полугодие</w:t>
      </w:r>
    </w:p>
    <w:p w:rsidR="00364124" w:rsidRPr="00CB6D00" w:rsidRDefault="00364124" w:rsidP="00364124">
      <w:pPr>
        <w:numPr>
          <w:ilvl w:val="0"/>
          <w:numId w:val="4"/>
        </w:numPr>
        <w:jc w:val="both"/>
        <w:rPr>
          <w:b/>
        </w:rPr>
      </w:pPr>
      <w:r w:rsidRPr="00CB6D00">
        <w:rPr>
          <w:b/>
        </w:rPr>
        <w:t xml:space="preserve">«Невероятно, но факт» - </w:t>
      </w:r>
      <w:r w:rsidRPr="00CB6D00">
        <w:rPr>
          <w:b/>
          <w:lang w:val="en-US"/>
        </w:rPr>
        <w:t>II</w:t>
      </w:r>
      <w:r w:rsidRPr="00CB6D00">
        <w:rPr>
          <w:b/>
        </w:rPr>
        <w:t xml:space="preserve"> полугодие</w:t>
      </w:r>
    </w:p>
    <w:p w:rsidR="00364124" w:rsidRPr="00CB6D00" w:rsidRDefault="00364124" w:rsidP="00364124">
      <w:pPr>
        <w:numPr>
          <w:ilvl w:val="0"/>
          <w:numId w:val="4"/>
        </w:numPr>
        <w:jc w:val="both"/>
        <w:rPr>
          <w:b/>
        </w:rPr>
      </w:pPr>
      <w:r w:rsidRPr="00CB6D00">
        <w:rPr>
          <w:b/>
        </w:rPr>
        <w:t xml:space="preserve">«Постановка спектакля «Моя юная леди»» - </w:t>
      </w:r>
      <w:r w:rsidRPr="00CB6D00">
        <w:rPr>
          <w:b/>
          <w:lang w:val="en-US"/>
        </w:rPr>
        <w:t>II</w:t>
      </w:r>
      <w:r w:rsidRPr="00CB6D00">
        <w:rPr>
          <w:b/>
        </w:rPr>
        <w:t xml:space="preserve"> полугодие</w:t>
      </w:r>
    </w:p>
    <w:p w:rsidR="00364124" w:rsidRPr="00CB6D00" w:rsidRDefault="00364124" w:rsidP="00364124">
      <w:pPr>
        <w:ind w:firstLine="708"/>
        <w:jc w:val="both"/>
      </w:pPr>
      <w:r w:rsidRPr="00CB6D00">
        <w:t xml:space="preserve">Характер тестов для проверки лексико-грамматических навыков и речевых умений доступен для учащихся и построен на пройденном и отработанном материале. </w:t>
      </w:r>
    </w:p>
    <w:p w:rsidR="00364124" w:rsidRPr="00CB6D00" w:rsidRDefault="00364124" w:rsidP="00364124">
      <w:pPr>
        <w:ind w:firstLine="708"/>
        <w:jc w:val="both"/>
      </w:pPr>
      <w:r w:rsidRPr="00CB6D00">
        <w:t xml:space="preserve">Предлагаемые задания тестов и контрольных работ  имеют  цель показать  учащимся реальный уровень  их достижений   и обеспечить  необходимый  уровень мотивации дальнейшего изучения английского языка. </w:t>
      </w:r>
    </w:p>
    <w:p w:rsidR="00947260" w:rsidRPr="00CB6D00" w:rsidRDefault="00947260"/>
    <w:p w:rsidR="00947260" w:rsidRPr="00CB6D00" w:rsidRDefault="00947260"/>
    <w:p w:rsidR="00A02178" w:rsidRPr="00CB6D00" w:rsidRDefault="00A02178" w:rsidP="00A0217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B6D00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 ПОДГОТОВКИ УЧАЩИХСЯ </w:t>
      </w:r>
    </w:p>
    <w:p w:rsidR="00A02178" w:rsidRPr="00CB6D00" w:rsidRDefault="00A02178" w:rsidP="00A0217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02178" w:rsidRPr="00CB6D00" w:rsidRDefault="00A02178" w:rsidP="00A0217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 xml:space="preserve">      В результате изучения английского языка ученик должен</w:t>
      </w:r>
    </w:p>
    <w:p w:rsidR="00A02178" w:rsidRPr="00CB6D00" w:rsidRDefault="00A02178" w:rsidP="00A02178">
      <w:pPr>
        <w:rPr>
          <w:b/>
        </w:rPr>
      </w:pPr>
      <w:r w:rsidRPr="00CB6D00">
        <w:rPr>
          <w:b/>
        </w:rPr>
        <w:t>Знать/понимать:</w:t>
      </w:r>
    </w:p>
    <w:p w:rsidR="00A02178" w:rsidRPr="00CB6D00" w:rsidRDefault="00A02178" w:rsidP="00A02178">
      <w:pPr>
        <w:numPr>
          <w:ilvl w:val="0"/>
          <w:numId w:val="11"/>
        </w:numPr>
      </w:pPr>
      <w:r w:rsidRPr="00CB6D00">
        <w:t>значения новых лексических единиц, связанных с тематикой данного этапа и с соответствующими ситуациями общения; оценочную лексику, единицы речевого этикета, обслуживающие ситуации общения в рамках новых тем, в том числе профильно-ориентированных и отражающих особенности культуры страны изучаемого языка; идиоматические выражения;</w:t>
      </w:r>
    </w:p>
    <w:p w:rsidR="00A02178" w:rsidRPr="00CB6D00" w:rsidRDefault="00A02178" w:rsidP="00A02178">
      <w:pPr>
        <w:numPr>
          <w:ilvl w:val="0"/>
          <w:numId w:val="11"/>
        </w:numPr>
      </w:pPr>
      <w:r w:rsidRPr="00CB6D00">
        <w:t>значения изученных глагольных форм (</w:t>
      </w:r>
      <w:proofErr w:type="spellStart"/>
      <w:proofErr w:type="gramStart"/>
      <w:r w:rsidRPr="00CB6D00">
        <w:t>видо</w:t>
      </w:r>
      <w:proofErr w:type="spellEnd"/>
      <w:r w:rsidRPr="00CB6D00">
        <w:t>-временных</w:t>
      </w:r>
      <w:proofErr w:type="gramEnd"/>
      <w:r w:rsidRPr="00CB6D00">
        <w:t>, неличных), способы выражения модальности, условия, предположения, причины, следствия, побуждения к действию;</w:t>
      </w:r>
    </w:p>
    <w:p w:rsidR="00A02178" w:rsidRPr="00CB6D00" w:rsidRDefault="00A02178" w:rsidP="00A02178">
      <w:pPr>
        <w:numPr>
          <w:ilvl w:val="0"/>
          <w:numId w:val="11"/>
        </w:numPr>
      </w:pPr>
      <w:r w:rsidRPr="00CB6D00">
        <w:lastRenderedPageBreak/>
        <w:t>лингвострановедческую и страноведческую информацию из аутентичных источников, расширенную за счет новой тематики и проблематики речевого общения, с учетом выбранного профиля.</w:t>
      </w:r>
    </w:p>
    <w:p w:rsidR="00A02178" w:rsidRPr="00CB6D00" w:rsidRDefault="00A02178" w:rsidP="00A02178">
      <w:pPr>
        <w:rPr>
          <w:b/>
        </w:rPr>
      </w:pPr>
      <w:r w:rsidRPr="00CB6D00">
        <w:rPr>
          <w:b/>
        </w:rPr>
        <w:t>Уметь</w:t>
      </w:r>
    </w:p>
    <w:p w:rsidR="00A02178" w:rsidRPr="00CB6D00" w:rsidRDefault="00A02178" w:rsidP="00A02178">
      <w:pPr>
        <w:rPr>
          <w:b/>
          <w:u w:val="single"/>
        </w:rPr>
      </w:pPr>
      <w:r w:rsidRPr="00CB6D00">
        <w:rPr>
          <w:b/>
          <w:u w:val="single"/>
        </w:rPr>
        <w:t>говорение:</w:t>
      </w:r>
    </w:p>
    <w:p w:rsidR="00A02178" w:rsidRPr="00CB6D00" w:rsidRDefault="00A02178" w:rsidP="00A02178">
      <w:pPr>
        <w:numPr>
          <w:ilvl w:val="0"/>
          <w:numId w:val="12"/>
        </w:numPr>
      </w:pPr>
      <w:r w:rsidRPr="00CB6D00">
        <w:t xml:space="preserve">вести диалог </w:t>
      </w:r>
      <w:proofErr w:type="gramStart"/>
      <w:r w:rsidRPr="00CB6D00">
        <w:t>( диалог</w:t>
      </w:r>
      <w:proofErr w:type="gramEnd"/>
      <w:r w:rsidRPr="00CB6D00">
        <w:t>-расспрос, диалог-обмен мнениями, суждениями, диалог-побуждение к действию, этикетный диалог и их комбинации) используя оценочные суждения, 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A02178" w:rsidRPr="00CB6D00" w:rsidRDefault="00A02178" w:rsidP="00A02178">
      <w:pPr>
        <w:numPr>
          <w:ilvl w:val="0"/>
          <w:numId w:val="12"/>
        </w:numPr>
      </w:pPr>
      <w:r w:rsidRPr="00CB6D00">
        <w:t>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сообщения, в том числе связанные с тематикой выбранного профиля;</w:t>
      </w:r>
    </w:p>
    <w:p w:rsidR="00A02178" w:rsidRPr="00CB6D00" w:rsidRDefault="00A02178" w:rsidP="00A02178">
      <w:pPr>
        <w:numPr>
          <w:ilvl w:val="0"/>
          <w:numId w:val="12"/>
        </w:numPr>
      </w:pPr>
      <w:r w:rsidRPr="00CB6D00">
        <w:t xml:space="preserve">создавать словесный социокультурный портрет своей страны и стран/ страны изучаемого языка на основе разнообразной страноведческой и </w:t>
      </w:r>
      <w:proofErr w:type="spellStart"/>
      <w:r w:rsidRPr="00CB6D00">
        <w:t>культуроведческой</w:t>
      </w:r>
      <w:proofErr w:type="spellEnd"/>
      <w:r w:rsidRPr="00CB6D00">
        <w:t xml:space="preserve"> информации;</w:t>
      </w:r>
    </w:p>
    <w:p w:rsidR="00A02178" w:rsidRPr="00CB6D00" w:rsidRDefault="00A02178" w:rsidP="00A02178">
      <w:pPr>
        <w:rPr>
          <w:b/>
          <w:u w:val="single"/>
        </w:rPr>
      </w:pPr>
      <w:proofErr w:type="spellStart"/>
      <w:r w:rsidRPr="00CB6D00">
        <w:rPr>
          <w:b/>
          <w:u w:val="single"/>
        </w:rPr>
        <w:t>аудирование</w:t>
      </w:r>
      <w:proofErr w:type="spellEnd"/>
      <w:r w:rsidRPr="00CB6D00">
        <w:rPr>
          <w:b/>
          <w:u w:val="single"/>
        </w:rPr>
        <w:t>:</w:t>
      </w:r>
    </w:p>
    <w:p w:rsidR="00A02178" w:rsidRPr="00CB6D00" w:rsidRDefault="00A02178" w:rsidP="00A02178">
      <w:pPr>
        <w:numPr>
          <w:ilvl w:val="0"/>
          <w:numId w:val="13"/>
        </w:numPr>
      </w:pPr>
      <w:r w:rsidRPr="00CB6D00"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A02178" w:rsidRPr="00CB6D00" w:rsidRDefault="00A02178" w:rsidP="00A02178">
      <w:pPr>
        <w:numPr>
          <w:ilvl w:val="0"/>
          <w:numId w:val="13"/>
        </w:numPr>
      </w:pPr>
      <w:r w:rsidRPr="00CB6D00">
        <w:t>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A02178" w:rsidRPr="00CB6D00" w:rsidRDefault="00A02178" w:rsidP="00A02178">
      <w:pPr>
        <w:numPr>
          <w:ilvl w:val="0"/>
          <w:numId w:val="13"/>
        </w:numPr>
      </w:pPr>
      <w:r w:rsidRPr="00CB6D00">
        <w:t>оценивать важность и новизну информации, определять свое отношение к ней;</w:t>
      </w:r>
    </w:p>
    <w:p w:rsidR="00A02178" w:rsidRPr="00CB6D00" w:rsidRDefault="00A02178" w:rsidP="00A02178">
      <w:pPr>
        <w:rPr>
          <w:b/>
          <w:u w:val="single"/>
        </w:rPr>
      </w:pPr>
      <w:r w:rsidRPr="00CB6D00">
        <w:rPr>
          <w:b/>
          <w:u w:val="single"/>
        </w:rPr>
        <w:t>чтение:</w:t>
      </w:r>
    </w:p>
    <w:p w:rsidR="00A02178" w:rsidRPr="00CB6D00" w:rsidRDefault="00A02178" w:rsidP="00A02178">
      <w:pPr>
        <w:numPr>
          <w:ilvl w:val="0"/>
          <w:numId w:val="14"/>
        </w:numPr>
      </w:pPr>
      <w:r w:rsidRPr="00CB6D00">
        <w:t>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 поисковое) в зависимости от коммуникативной задачи;</w:t>
      </w:r>
    </w:p>
    <w:p w:rsidR="00A02178" w:rsidRPr="00CB6D00" w:rsidRDefault="00A02178" w:rsidP="00A02178">
      <w:pPr>
        <w:rPr>
          <w:b/>
          <w:u w:val="single"/>
        </w:rPr>
      </w:pPr>
      <w:r w:rsidRPr="00CB6D00">
        <w:rPr>
          <w:b/>
          <w:u w:val="single"/>
        </w:rPr>
        <w:t xml:space="preserve"> письменная речь:</w:t>
      </w:r>
    </w:p>
    <w:p w:rsidR="00A02178" w:rsidRPr="00CB6D00" w:rsidRDefault="00A02178" w:rsidP="00A02178">
      <w:pPr>
        <w:numPr>
          <w:ilvl w:val="0"/>
          <w:numId w:val="14"/>
        </w:numPr>
      </w:pPr>
      <w:r w:rsidRPr="00CB6D00">
        <w:t>описывать явления, события, излагать факты в письме личного и делового характера;  заполнять различные виды анкет, сообщать сведения о себе в форме, принятой в стране/странах изучаемого языка, составлять письменные материалы, необходимые для презентации результатов проектной деятельности.</w:t>
      </w:r>
    </w:p>
    <w:p w:rsidR="00A02178" w:rsidRPr="00CB6D00" w:rsidRDefault="00A02178" w:rsidP="00A02178">
      <w:pPr>
        <w:rPr>
          <w:b/>
          <w:u w:val="single"/>
        </w:rPr>
      </w:pPr>
      <w:r w:rsidRPr="00CB6D00">
        <w:rPr>
          <w:b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A02178" w:rsidRPr="00CB6D00" w:rsidRDefault="00A02178" w:rsidP="00A02178">
      <w:pPr>
        <w:numPr>
          <w:ilvl w:val="0"/>
          <w:numId w:val="14"/>
        </w:numPr>
      </w:pPr>
      <w:r w:rsidRPr="00CB6D00">
        <w:t>успешного взаимодействия в различных ситуациях общения, в том числе профильно-ориентированных, соблюдения этикетных норм межкультурного общения;</w:t>
      </w:r>
    </w:p>
    <w:p w:rsidR="00A02178" w:rsidRPr="00CB6D00" w:rsidRDefault="00A02178" w:rsidP="00A02178">
      <w:pPr>
        <w:numPr>
          <w:ilvl w:val="0"/>
          <w:numId w:val="14"/>
        </w:numPr>
      </w:pPr>
      <w:r w:rsidRPr="00CB6D00">
        <w:t>расширения возможностей в использовании новых информационных технологий в профессионально-ориентированных целях;</w:t>
      </w:r>
    </w:p>
    <w:p w:rsidR="00A02178" w:rsidRPr="00CB6D00" w:rsidRDefault="00A02178" w:rsidP="00A02178">
      <w:pPr>
        <w:numPr>
          <w:ilvl w:val="0"/>
          <w:numId w:val="14"/>
        </w:numPr>
      </w:pPr>
      <w:r w:rsidRPr="00CB6D00">
        <w:t>расширения возможностей трудоустройства и продолжения образования;</w:t>
      </w:r>
    </w:p>
    <w:p w:rsidR="00A02178" w:rsidRPr="00CB6D00" w:rsidRDefault="00A02178" w:rsidP="00A02178">
      <w:pPr>
        <w:pStyle w:val="HTML"/>
        <w:numPr>
          <w:ilvl w:val="0"/>
          <w:numId w:val="1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6D00">
        <w:rPr>
          <w:rFonts w:ascii="Times New Roman" w:hAnsi="Times New Roman" w:cs="Times New Roman"/>
          <w:sz w:val="24"/>
          <w:szCs w:val="24"/>
        </w:rPr>
        <w:t>обогащения своего мировосприятия, осознания места и роли родного и иностранного языков в сокровищнице мировой культуры; участия в профильно-ориентированных Интернет-форумах, межкультурных проектах, конкурсах, олимпиадах.</w:t>
      </w:r>
    </w:p>
    <w:p w:rsidR="00A02178" w:rsidRPr="00CB6D00" w:rsidRDefault="00A02178" w:rsidP="00A02178"/>
    <w:p w:rsidR="00A02178" w:rsidRPr="00CB6D00" w:rsidRDefault="00A02178" w:rsidP="00A02178">
      <w:pPr>
        <w:jc w:val="center"/>
        <w:rPr>
          <w:b/>
        </w:rPr>
      </w:pPr>
      <w:r w:rsidRPr="00CB6D00">
        <w:rPr>
          <w:b/>
        </w:rPr>
        <w:t>Критерии оценки:</w:t>
      </w:r>
    </w:p>
    <w:p w:rsidR="00A02178" w:rsidRPr="00CB6D00" w:rsidRDefault="00A02178" w:rsidP="00A02178">
      <w:pPr>
        <w:jc w:val="both"/>
      </w:pPr>
      <w:r w:rsidRPr="00CB6D00">
        <w:t xml:space="preserve">   Являются качественными и количественными показателями по каждому виду речевой деятельности.</w:t>
      </w:r>
    </w:p>
    <w:p w:rsidR="00A02178" w:rsidRPr="00CB6D00" w:rsidRDefault="00A02178" w:rsidP="00A02178">
      <w:pPr>
        <w:jc w:val="both"/>
      </w:pPr>
      <w:r w:rsidRPr="00CB6D00">
        <w:lastRenderedPageBreak/>
        <w:t xml:space="preserve">   При проверке письменной части теста (задания на проверку умений в чтении, </w:t>
      </w:r>
      <w:proofErr w:type="spellStart"/>
      <w:r w:rsidRPr="00CB6D00">
        <w:t>аудировании</w:t>
      </w:r>
      <w:proofErr w:type="spellEnd"/>
      <w:r w:rsidRPr="00CB6D00">
        <w:t xml:space="preserve">, на проверку языковых знаний и умений) верное выполнение любого задания оценивается в 1 балл. </w:t>
      </w:r>
    </w:p>
    <w:p w:rsidR="00A02178" w:rsidRPr="00CB6D00" w:rsidRDefault="00A02178" w:rsidP="00A02178">
      <w:pPr>
        <w:jc w:val="both"/>
      </w:pPr>
      <w:r w:rsidRPr="00CB6D00">
        <w:t xml:space="preserve">   Развернутые письменные ответы к заданиям на проверку умений письменной речи  и развернутые устные ответы школьников к заданиям по говорению оцениваются по специальным шкалам, в соответствии с которыми учащиеся могут получить от 0 до 20 баллов за письменную работу и от 0 до 20 баллов за устную часть теста.</w:t>
      </w:r>
    </w:p>
    <w:p w:rsidR="00A02178" w:rsidRPr="00CB6D00" w:rsidRDefault="00A02178" w:rsidP="00A02178">
      <w:pPr>
        <w:jc w:val="both"/>
      </w:pPr>
      <w:r w:rsidRPr="00CB6D00">
        <w:t xml:space="preserve">   Баллы за устный ответ учащегося выставляются с учетом специфических показателей </w:t>
      </w:r>
      <w:proofErr w:type="spellStart"/>
      <w:r w:rsidRPr="00CB6D00">
        <w:t>сформированности</w:t>
      </w:r>
      <w:proofErr w:type="spellEnd"/>
      <w:r w:rsidRPr="00CB6D00">
        <w:t xml:space="preserve"> умений монологической речи (соответствие коммуникативной задаче) и диалогической речи (способность к коммуникативному взаимодействию), а также показателей, характеризующих различные стороны устной речи (относительная грамматическая правильность, диапазон используемых лексических средств, относительная фонетическая правильность). </w:t>
      </w:r>
    </w:p>
    <w:p w:rsidR="00A02178" w:rsidRPr="00CB6D00" w:rsidRDefault="00A02178" w:rsidP="00A02178">
      <w:pPr>
        <w:jc w:val="both"/>
      </w:pPr>
      <w:r w:rsidRPr="00CB6D00">
        <w:t xml:space="preserve">   Оценка результатов выполнения теста в целом должна вычисляться исходя из набранных баллов (максимально 100 баллов), соотнесенных с традиционно принятой в современной российской школе пятибалльной системой:</w:t>
      </w:r>
    </w:p>
    <w:p w:rsidR="00A02178" w:rsidRPr="00CB6D00" w:rsidRDefault="00A02178" w:rsidP="00A02178">
      <w:pPr>
        <w:jc w:val="both"/>
      </w:pPr>
      <w:r w:rsidRPr="00CB6D00">
        <w:t xml:space="preserve">   0 -30 баллов – 2 (неудовлетворительно);</w:t>
      </w:r>
    </w:p>
    <w:p w:rsidR="00A02178" w:rsidRPr="00CB6D00" w:rsidRDefault="00A02178" w:rsidP="00A02178">
      <w:pPr>
        <w:jc w:val="both"/>
        <w:rPr>
          <w:lang w:val="de-DE"/>
        </w:rPr>
      </w:pPr>
      <w:r w:rsidRPr="00CB6D00">
        <w:t xml:space="preserve">   31 – 58 баллов – 3 (удовлетворительно);</w:t>
      </w:r>
    </w:p>
    <w:p w:rsidR="00A02178" w:rsidRPr="00CB6D00" w:rsidRDefault="00A02178" w:rsidP="00A02178">
      <w:pPr>
        <w:jc w:val="both"/>
      </w:pPr>
      <w:r w:rsidRPr="00CB6D00">
        <w:t xml:space="preserve">   59 – 83 баллов (хорошо);</w:t>
      </w:r>
    </w:p>
    <w:p w:rsidR="00A02178" w:rsidRPr="00CB6D00" w:rsidRDefault="00A02178" w:rsidP="00A02178">
      <w:pPr>
        <w:jc w:val="both"/>
      </w:pPr>
      <w:r w:rsidRPr="00CB6D00">
        <w:t xml:space="preserve">   84 – 100 баллов – 5 (отлично).</w:t>
      </w:r>
    </w:p>
    <w:p w:rsidR="00A02178" w:rsidRPr="00CB6D00" w:rsidRDefault="00A02178" w:rsidP="00A02178">
      <w:pPr>
        <w:jc w:val="center"/>
      </w:pPr>
    </w:p>
    <w:p w:rsidR="00A02178" w:rsidRPr="00CB6D00" w:rsidRDefault="00A02178" w:rsidP="00A02178">
      <w:pPr>
        <w:jc w:val="center"/>
        <w:rPr>
          <w:b/>
        </w:rPr>
      </w:pPr>
    </w:p>
    <w:p w:rsidR="00947260" w:rsidRPr="00CB6D00" w:rsidRDefault="00947260"/>
    <w:p w:rsidR="00947260" w:rsidRPr="00CB6D00" w:rsidRDefault="00947260"/>
    <w:p w:rsidR="00947260" w:rsidRPr="00CB6D00" w:rsidRDefault="00947260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CB6D00">
        <w:rPr>
          <w:rFonts w:ascii="Times New Roman" w:hAnsi="Times New Roman" w:cs="Times New Roman"/>
          <w:b/>
          <w:sz w:val="28"/>
          <w:szCs w:val="28"/>
        </w:rPr>
        <w:t>Темы УМК «“</w:t>
      </w:r>
      <w:r w:rsidRPr="00CB6D00">
        <w:rPr>
          <w:rFonts w:ascii="Times New Roman" w:hAnsi="Times New Roman" w:cs="Times New Roman"/>
          <w:b/>
          <w:sz w:val="28"/>
          <w:szCs w:val="28"/>
          <w:lang w:val="en-US"/>
        </w:rPr>
        <w:t>Happy</w:t>
      </w:r>
      <w:r w:rsidRPr="00CB6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D00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CB6D0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B6D0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CB6D00">
        <w:rPr>
          <w:rFonts w:ascii="Times New Roman" w:hAnsi="Times New Roman" w:cs="Times New Roman"/>
          <w:b/>
          <w:sz w:val="28"/>
          <w:szCs w:val="28"/>
        </w:rPr>
        <w:t>” 10</w:t>
      </w:r>
    </w:p>
    <w:p w:rsidR="00947260" w:rsidRPr="00CB6D00" w:rsidRDefault="00947260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CB6D00">
        <w:rPr>
          <w:rFonts w:ascii="Times New Roman" w:hAnsi="Times New Roman" w:cs="Times New Roman"/>
          <w:b/>
          <w:sz w:val="28"/>
          <w:szCs w:val="28"/>
        </w:rPr>
        <w:t>(формы организации учебных часов)</w:t>
      </w:r>
    </w:p>
    <w:p w:rsidR="00947260" w:rsidRPr="00CB6D00" w:rsidRDefault="00947260" w:rsidP="00947260">
      <w:pPr>
        <w:pStyle w:val="HTML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47260" w:rsidRPr="00CB6D00" w:rsidRDefault="00947260" w:rsidP="00947260">
      <w:pPr>
        <w:pStyle w:val="HTML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252" w:tblpY="11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645"/>
        <w:gridCol w:w="806"/>
        <w:gridCol w:w="868"/>
        <w:gridCol w:w="1687"/>
        <w:gridCol w:w="886"/>
        <w:gridCol w:w="1067"/>
        <w:gridCol w:w="1013"/>
      </w:tblGrid>
      <w:tr w:rsidR="00947260" w:rsidRPr="00CB6D00" w:rsidTr="00C12B7D">
        <w:trPr>
          <w:trHeight w:val="552"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947260" w:rsidRPr="00CB6D00" w:rsidRDefault="00947260" w:rsidP="00C12B7D">
            <w:pPr>
              <w:jc w:val="center"/>
              <w:rPr>
                <w:b/>
              </w:rPr>
            </w:pPr>
            <w:r w:rsidRPr="00CB6D00">
              <w:rPr>
                <w:b/>
              </w:rPr>
              <w:t>№</w:t>
            </w:r>
          </w:p>
        </w:tc>
        <w:tc>
          <w:tcPr>
            <w:tcW w:w="1388" w:type="pct"/>
            <w:vMerge w:val="restart"/>
            <w:shd w:val="clear" w:color="auto" w:fill="auto"/>
            <w:vAlign w:val="center"/>
          </w:tcPr>
          <w:p w:rsidR="00947260" w:rsidRPr="00CB6D00" w:rsidRDefault="00947260" w:rsidP="00C12B7D">
            <w:pPr>
              <w:jc w:val="center"/>
              <w:rPr>
                <w:b/>
              </w:rPr>
            </w:pPr>
            <w:r w:rsidRPr="00CB6D00">
              <w:rPr>
                <w:b/>
              </w:rPr>
              <w:t>Тема</w:t>
            </w:r>
          </w:p>
        </w:tc>
        <w:tc>
          <w:tcPr>
            <w:tcW w:w="423" w:type="pct"/>
            <w:vMerge w:val="restart"/>
            <w:shd w:val="clear" w:color="auto" w:fill="auto"/>
            <w:vAlign w:val="center"/>
          </w:tcPr>
          <w:p w:rsidR="00947260" w:rsidRPr="00CB6D00" w:rsidRDefault="00947260" w:rsidP="00C12B7D">
            <w:pPr>
              <w:jc w:val="center"/>
              <w:rPr>
                <w:b/>
              </w:rPr>
            </w:pPr>
            <w:r w:rsidRPr="00CB6D00">
              <w:rPr>
                <w:b/>
              </w:rPr>
              <w:t>Всего часов</w:t>
            </w:r>
          </w:p>
        </w:tc>
        <w:tc>
          <w:tcPr>
            <w:tcW w:w="2899" w:type="pct"/>
            <w:gridSpan w:val="5"/>
            <w:shd w:val="clear" w:color="auto" w:fill="auto"/>
            <w:vAlign w:val="center"/>
          </w:tcPr>
          <w:p w:rsidR="00947260" w:rsidRPr="00CB6D00" w:rsidRDefault="00947260" w:rsidP="00C12B7D">
            <w:pPr>
              <w:jc w:val="center"/>
              <w:rPr>
                <w:b/>
              </w:rPr>
            </w:pPr>
            <w:r w:rsidRPr="00CB6D00">
              <w:rPr>
                <w:b/>
              </w:rPr>
              <w:t>Формы организации учебных часов</w:t>
            </w:r>
          </w:p>
        </w:tc>
      </w:tr>
      <w:tr w:rsidR="00947260" w:rsidRPr="00CB6D00" w:rsidTr="00C12B7D">
        <w:trPr>
          <w:trHeight w:val="334"/>
        </w:trPr>
        <w:tc>
          <w:tcPr>
            <w:tcW w:w="289" w:type="pct"/>
            <w:vMerge/>
            <w:shd w:val="clear" w:color="auto" w:fill="auto"/>
          </w:tcPr>
          <w:p w:rsidR="00947260" w:rsidRPr="00CB6D00" w:rsidRDefault="00947260" w:rsidP="00C12B7D">
            <w:pPr>
              <w:rPr>
                <w:b/>
              </w:rPr>
            </w:pPr>
          </w:p>
        </w:tc>
        <w:tc>
          <w:tcPr>
            <w:tcW w:w="1388" w:type="pct"/>
            <w:vMerge/>
            <w:shd w:val="clear" w:color="auto" w:fill="auto"/>
          </w:tcPr>
          <w:p w:rsidR="00947260" w:rsidRPr="00CB6D00" w:rsidRDefault="00947260" w:rsidP="00C12B7D">
            <w:pPr>
              <w:rPr>
                <w:b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47260" w:rsidRPr="00CB6D00" w:rsidRDefault="00947260" w:rsidP="00C12B7D">
            <w:pPr>
              <w:rPr>
                <w:b/>
              </w:rPr>
            </w:pPr>
          </w:p>
        </w:tc>
        <w:tc>
          <w:tcPr>
            <w:tcW w:w="456" w:type="pct"/>
            <w:vMerge w:val="restart"/>
            <w:shd w:val="clear" w:color="auto" w:fill="auto"/>
          </w:tcPr>
          <w:p w:rsidR="00947260" w:rsidRPr="00CB6D00" w:rsidRDefault="00947260" w:rsidP="00C12B7D">
            <w:pPr>
              <w:jc w:val="center"/>
              <w:rPr>
                <w:b/>
              </w:rPr>
            </w:pPr>
            <w:r w:rsidRPr="00CB6D00">
              <w:rPr>
                <w:b/>
              </w:rPr>
              <w:t>Тесты</w:t>
            </w:r>
          </w:p>
        </w:tc>
        <w:tc>
          <w:tcPr>
            <w:tcW w:w="886" w:type="pct"/>
            <w:vMerge w:val="restart"/>
            <w:shd w:val="clear" w:color="auto" w:fill="auto"/>
          </w:tcPr>
          <w:p w:rsidR="00947260" w:rsidRPr="00CB6D00" w:rsidRDefault="00947260" w:rsidP="00C12B7D">
            <w:pPr>
              <w:jc w:val="center"/>
              <w:rPr>
                <w:b/>
              </w:rPr>
            </w:pPr>
            <w:r w:rsidRPr="00CB6D00">
              <w:rPr>
                <w:b/>
              </w:rPr>
              <w:t>Проекты</w:t>
            </w:r>
          </w:p>
          <w:p w:rsidR="00947260" w:rsidRPr="00CB6D00" w:rsidRDefault="00947260" w:rsidP="00C12B7D">
            <w:pPr>
              <w:jc w:val="center"/>
              <w:rPr>
                <w:b/>
              </w:rPr>
            </w:pPr>
          </w:p>
        </w:tc>
        <w:tc>
          <w:tcPr>
            <w:tcW w:w="1557" w:type="pct"/>
            <w:gridSpan w:val="3"/>
            <w:shd w:val="clear" w:color="auto" w:fill="auto"/>
          </w:tcPr>
          <w:p w:rsidR="00947260" w:rsidRPr="00CB6D00" w:rsidRDefault="00947260" w:rsidP="00C12B7D">
            <w:pPr>
              <w:jc w:val="center"/>
              <w:rPr>
                <w:b/>
              </w:rPr>
            </w:pPr>
            <w:r w:rsidRPr="00CB6D00">
              <w:rPr>
                <w:b/>
              </w:rPr>
              <w:t>Контрольные  работы</w:t>
            </w:r>
          </w:p>
        </w:tc>
      </w:tr>
      <w:tr w:rsidR="00947260" w:rsidRPr="00CB6D00" w:rsidTr="00C12B7D">
        <w:trPr>
          <w:trHeight w:val="507"/>
        </w:trPr>
        <w:tc>
          <w:tcPr>
            <w:tcW w:w="289" w:type="pct"/>
            <w:vMerge/>
            <w:shd w:val="clear" w:color="auto" w:fill="auto"/>
          </w:tcPr>
          <w:p w:rsidR="00947260" w:rsidRPr="00CB6D00" w:rsidRDefault="00947260" w:rsidP="00C12B7D">
            <w:pPr>
              <w:rPr>
                <w:b/>
              </w:rPr>
            </w:pPr>
          </w:p>
        </w:tc>
        <w:tc>
          <w:tcPr>
            <w:tcW w:w="1388" w:type="pct"/>
            <w:vMerge/>
            <w:shd w:val="clear" w:color="auto" w:fill="auto"/>
          </w:tcPr>
          <w:p w:rsidR="00947260" w:rsidRPr="00CB6D00" w:rsidRDefault="00947260" w:rsidP="00C12B7D">
            <w:pPr>
              <w:rPr>
                <w:b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47260" w:rsidRPr="00CB6D00" w:rsidRDefault="00947260" w:rsidP="00C12B7D">
            <w:pPr>
              <w:rPr>
                <w:b/>
              </w:rPr>
            </w:pPr>
          </w:p>
        </w:tc>
        <w:tc>
          <w:tcPr>
            <w:tcW w:w="456" w:type="pct"/>
            <w:vMerge/>
            <w:shd w:val="clear" w:color="auto" w:fill="auto"/>
          </w:tcPr>
          <w:p w:rsidR="00947260" w:rsidRPr="00CB6D00" w:rsidRDefault="00947260" w:rsidP="00C12B7D">
            <w:pPr>
              <w:rPr>
                <w:b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:rsidR="00947260" w:rsidRPr="00CB6D00" w:rsidRDefault="00947260" w:rsidP="00C12B7D">
            <w:pPr>
              <w:rPr>
                <w:b/>
              </w:rPr>
            </w:pPr>
          </w:p>
        </w:tc>
        <w:tc>
          <w:tcPr>
            <w:tcW w:w="465" w:type="pct"/>
            <w:shd w:val="clear" w:color="auto" w:fill="auto"/>
          </w:tcPr>
          <w:p w:rsidR="00947260" w:rsidRPr="00CB6D00" w:rsidRDefault="00947260" w:rsidP="00C12B7D">
            <w:pPr>
              <w:jc w:val="center"/>
              <w:rPr>
                <w:b/>
                <w:sz w:val="20"/>
                <w:szCs w:val="20"/>
              </w:rPr>
            </w:pPr>
            <w:r w:rsidRPr="00CB6D00">
              <w:rPr>
                <w:b/>
                <w:sz w:val="20"/>
                <w:szCs w:val="20"/>
              </w:rPr>
              <w:t>чтение</w:t>
            </w:r>
          </w:p>
          <w:p w:rsidR="00947260" w:rsidRPr="00CB6D00" w:rsidRDefault="00947260" w:rsidP="00C12B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947260" w:rsidRPr="00CB6D00" w:rsidRDefault="00947260" w:rsidP="00C12B7D">
            <w:pPr>
              <w:jc w:val="center"/>
              <w:rPr>
                <w:b/>
                <w:sz w:val="20"/>
                <w:szCs w:val="20"/>
              </w:rPr>
            </w:pPr>
            <w:r w:rsidRPr="00CB6D00">
              <w:rPr>
                <w:b/>
                <w:sz w:val="20"/>
                <w:szCs w:val="20"/>
              </w:rPr>
              <w:t>говорение</w:t>
            </w:r>
          </w:p>
          <w:p w:rsidR="00947260" w:rsidRPr="00CB6D00" w:rsidRDefault="00947260" w:rsidP="00C12B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947260" w:rsidRPr="00CB6D00" w:rsidRDefault="00947260" w:rsidP="00C12B7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B6D00">
              <w:rPr>
                <w:b/>
                <w:sz w:val="20"/>
                <w:szCs w:val="20"/>
              </w:rPr>
              <w:t>Аудирование</w:t>
            </w:r>
            <w:proofErr w:type="spellEnd"/>
            <w:r w:rsidRPr="00CB6D00">
              <w:rPr>
                <w:b/>
                <w:sz w:val="20"/>
                <w:szCs w:val="20"/>
              </w:rPr>
              <w:t xml:space="preserve"> </w:t>
            </w:r>
          </w:p>
          <w:p w:rsidR="00947260" w:rsidRPr="00CB6D00" w:rsidRDefault="00947260" w:rsidP="00C12B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7260" w:rsidRPr="00CB6D00" w:rsidTr="00C12B7D">
        <w:trPr>
          <w:trHeight w:val="507"/>
        </w:trPr>
        <w:tc>
          <w:tcPr>
            <w:tcW w:w="289" w:type="pct"/>
            <w:shd w:val="clear" w:color="auto" w:fill="auto"/>
          </w:tcPr>
          <w:p w:rsidR="00947260" w:rsidRPr="00CB6D00" w:rsidRDefault="00947260" w:rsidP="00947260">
            <w:pPr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1388" w:type="pct"/>
            <w:shd w:val="clear" w:color="auto" w:fill="auto"/>
          </w:tcPr>
          <w:p w:rsidR="00947260" w:rsidRPr="00CB6D00" w:rsidRDefault="00947260" w:rsidP="00C12B7D">
            <w:pPr>
              <w:pStyle w:val="HTML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00">
              <w:rPr>
                <w:rFonts w:ascii="Times New Roman" w:hAnsi="Times New Roman" w:cs="Times New Roman"/>
                <w:b/>
                <w:sz w:val="24"/>
                <w:szCs w:val="24"/>
              </w:rPr>
              <w:t>Аэропорт</w:t>
            </w:r>
          </w:p>
        </w:tc>
        <w:tc>
          <w:tcPr>
            <w:tcW w:w="423" w:type="pct"/>
            <w:shd w:val="clear" w:color="auto" w:fill="auto"/>
          </w:tcPr>
          <w:p w:rsidR="00947260" w:rsidRPr="00CB6D00" w:rsidRDefault="00947260" w:rsidP="00C12B7D">
            <w:pPr>
              <w:jc w:val="center"/>
              <w:rPr>
                <w:b/>
                <w:lang w:val="en-US"/>
              </w:rPr>
            </w:pPr>
            <w:r w:rsidRPr="00CB6D00">
              <w:rPr>
                <w:b/>
                <w:lang w:val="en-US"/>
              </w:rPr>
              <w:t>20</w:t>
            </w:r>
          </w:p>
        </w:tc>
        <w:tc>
          <w:tcPr>
            <w:tcW w:w="456" w:type="pct"/>
            <w:shd w:val="clear" w:color="auto" w:fill="auto"/>
          </w:tcPr>
          <w:p w:rsidR="00947260" w:rsidRPr="00CB6D00" w:rsidRDefault="00947260" w:rsidP="00C12B7D">
            <w:pPr>
              <w:jc w:val="center"/>
              <w:rPr>
                <w:b/>
              </w:rPr>
            </w:pPr>
            <w:r w:rsidRPr="00CB6D00">
              <w:rPr>
                <w:b/>
              </w:rPr>
              <w:t>1</w:t>
            </w:r>
          </w:p>
        </w:tc>
        <w:tc>
          <w:tcPr>
            <w:tcW w:w="886" w:type="pct"/>
            <w:shd w:val="clear" w:color="auto" w:fill="auto"/>
          </w:tcPr>
          <w:p w:rsidR="00947260" w:rsidRPr="00CB6D00" w:rsidRDefault="00947260" w:rsidP="00947260">
            <w:pPr>
              <w:ind w:left="360"/>
              <w:rPr>
                <w:b/>
                <w:lang w:val="en-US"/>
              </w:rPr>
            </w:pPr>
            <w:r w:rsidRPr="00CB6D00">
              <w:rPr>
                <w:b/>
                <w:bCs/>
                <w:iCs/>
                <w:lang w:val="en-US"/>
              </w:rPr>
              <w:t>How to survive at an international airport.</w:t>
            </w:r>
            <w:r w:rsidRPr="00CB6D00">
              <w:rPr>
                <w:b/>
                <w:bCs/>
                <w:lang w:val="en-US"/>
              </w:rPr>
              <w:t xml:space="preserve"> </w:t>
            </w:r>
          </w:p>
          <w:p w:rsidR="00947260" w:rsidRPr="00CB6D00" w:rsidRDefault="00947260" w:rsidP="00947260">
            <w:pPr>
              <w:rPr>
                <w:b/>
                <w:lang w:val="en-US"/>
              </w:rPr>
            </w:pPr>
          </w:p>
        </w:tc>
        <w:tc>
          <w:tcPr>
            <w:tcW w:w="465" w:type="pct"/>
            <w:shd w:val="clear" w:color="auto" w:fill="auto"/>
          </w:tcPr>
          <w:p w:rsidR="00947260" w:rsidRPr="00CB6D00" w:rsidRDefault="00947260" w:rsidP="00C12B7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:rsidR="00947260" w:rsidRPr="00CB6D00" w:rsidRDefault="00947260" w:rsidP="00C12B7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2" w:type="pct"/>
            <w:shd w:val="clear" w:color="auto" w:fill="auto"/>
          </w:tcPr>
          <w:p w:rsidR="00947260" w:rsidRPr="00CB6D00" w:rsidRDefault="00947260" w:rsidP="00C12B7D">
            <w:pPr>
              <w:jc w:val="center"/>
              <w:rPr>
                <w:b/>
                <w:lang w:val="en-US"/>
              </w:rPr>
            </w:pPr>
          </w:p>
        </w:tc>
      </w:tr>
      <w:tr w:rsidR="00947260" w:rsidRPr="00CB6D00" w:rsidTr="00C12B7D">
        <w:trPr>
          <w:trHeight w:val="507"/>
        </w:trPr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947260" w:rsidRPr="00CB6D00" w:rsidRDefault="00947260" w:rsidP="00947260">
            <w:pPr>
              <w:numPr>
                <w:ilvl w:val="0"/>
                <w:numId w:val="10"/>
              </w:numPr>
              <w:rPr>
                <w:b/>
                <w:lang w:val="en-US"/>
              </w:rPr>
            </w:pPr>
          </w:p>
        </w:tc>
        <w:tc>
          <w:tcPr>
            <w:tcW w:w="1388" w:type="pct"/>
            <w:tcBorders>
              <w:bottom w:val="single" w:sz="4" w:space="0" w:color="auto"/>
            </w:tcBorders>
            <w:shd w:val="clear" w:color="auto" w:fill="auto"/>
          </w:tcPr>
          <w:p w:rsidR="00947260" w:rsidRPr="00CB6D00" w:rsidRDefault="00947260" w:rsidP="00C12B7D">
            <w:pPr>
              <w:pStyle w:val="HTML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00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Взаимоотношения подростков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</w:tcPr>
          <w:p w:rsidR="00947260" w:rsidRPr="00CB6D00" w:rsidRDefault="00947260" w:rsidP="00C12B7D">
            <w:pPr>
              <w:jc w:val="center"/>
              <w:rPr>
                <w:b/>
              </w:rPr>
            </w:pPr>
            <w:r w:rsidRPr="00CB6D00">
              <w:rPr>
                <w:b/>
                <w:lang w:val="en-US"/>
              </w:rPr>
              <w:t>2</w:t>
            </w:r>
            <w:r w:rsidR="006405B7" w:rsidRPr="00CB6D00">
              <w:rPr>
                <w:b/>
              </w:rPr>
              <w:t>2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947260" w:rsidRPr="00CB6D00" w:rsidRDefault="00947260" w:rsidP="00C12B7D">
            <w:pPr>
              <w:jc w:val="center"/>
              <w:rPr>
                <w:b/>
              </w:rPr>
            </w:pPr>
            <w:r w:rsidRPr="00CB6D00">
              <w:rPr>
                <w:b/>
              </w:rPr>
              <w:t>1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</w:tcPr>
          <w:p w:rsidR="00947260" w:rsidRPr="00CB6D00" w:rsidRDefault="00947260" w:rsidP="00947260">
            <w:pPr>
              <w:rPr>
                <w:b/>
              </w:rPr>
            </w:pPr>
            <w:r w:rsidRPr="00CB6D00">
              <w:rPr>
                <w:b/>
                <w:bCs/>
                <w:lang w:val="en-US"/>
              </w:rPr>
              <w:t>A story of friendship.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</w:tcPr>
          <w:p w:rsidR="00947260" w:rsidRPr="00CB6D00" w:rsidRDefault="00947260" w:rsidP="00C12B7D">
            <w:pPr>
              <w:jc w:val="center"/>
              <w:rPr>
                <w:b/>
              </w:rPr>
            </w:pPr>
            <w:r w:rsidRPr="00CB6D00">
              <w:rPr>
                <w:b/>
              </w:rPr>
              <w:t>1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</w:tcPr>
          <w:p w:rsidR="00947260" w:rsidRPr="00CB6D00" w:rsidRDefault="00947260" w:rsidP="00C12B7D">
            <w:pPr>
              <w:jc w:val="center"/>
              <w:rPr>
                <w:b/>
                <w:lang w:val="en-US"/>
              </w:rPr>
            </w:pPr>
            <w:r w:rsidRPr="00CB6D00">
              <w:rPr>
                <w:b/>
                <w:lang w:val="en-US"/>
              </w:rPr>
              <w:t>1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</w:tcPr>
          <w:p w:rsidR="00947260" w:rsidRPr="00CB6D00" w:rsidRDefault="00947260" w:rsidP="00C12B7D">
            <w:pPr>
              <w:jc w:val="center"/>
              <w:rPr>
                <w:b/>
              </w:rPr>
            </w:pPr>
            <w:r w:rsidRPr="00CB6D00">
              <w:rPr>
                <w:b/>
              </w:rPr>
              <w:t>1</w:t>
            </w:r>
          </w:p>
        </w:tc>
      </w:tr>
      <w:tr w:rsidR="00947260" w:rsidRPr="00CB6D00" w:rsidTr="00C12B7D">
        <w:trPr>
          <w:trHeight w:val="507"/>
        </w:trPr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947260" w:rsidRPr="00CB6D00" w:rsidRDefault="00947260" w:rsidP="00947260">
            <w:pPr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1388" w:type="pct"/>
            <w:tcBorders>
              <w:bottom w:val="single" w:sz="4" w:space="0" w:color="auto"/>
            </w:tcBorders>
            <w:shd w:val="clear" w:color="auto" w:fill="auto"/>
          </w:tcPr>
          <w:p w:rsidR="00947260" w:rsidRPr="00CB6D00" w:rsidRDefault="00947260" w:rsidP="00C12B7D">
            <w:pPr>
              <w:pStyle w:val="HTML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 «География»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</w:tcPr>
          <w:p w:rsidR="00947260" w:rsidRPr="00CB6D00" w:rsidRDefault="00947260" w:rsidP="00C12B7D">
            <w:pPr>
              <w:jc w:val="center"/>
              <w:rPr>
                <w:b/>
                <w:lang w:val="en-US"/>
              </w:rPr>
            </w:pPr>
            <w:r w:rsidRPr="00CB6D00">
              <w:rPr>
                <w:b/>
                <w:lang w:val="en-US"/>
              </w:rPr>
              <w:t>20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947260" w:rsidRPr="00CB6D00" w:rsidRDefault="00947260" w:rsidP="00C12B7D">
            <w:pPr>
              <w:jc w:val="center"/>
              <w:rPr>
                <w:b/>
              </w:rPr>
            </w:pPr>
            <w:r w:rsidRPr="00CB6D00">
              <w:rPr>
                <w:b/>
              </w:rPr>
              <w:t>1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</w:tcPr>
          <w:p w:rsidR="00947260" w:rsidRPr="00CB6D00" w:rsidRDefault="00947260" w:rsidP="00947260">
            <w:pPr>
              <w:rPr>
                <w:b/>
                <w:lang w:val="en-US"/>
              </w:rPr>
            </w:pPr>
            <w:r w:rsidRPr="00CB6D00">
              <w:rPr>
                <w:b/>
                <w:lang w:val="en-US"/>
              </w:rPr>
              <w:t>I’ll tell you about this country.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</w:tcPr>
          <w:p w:rsidR="00947260" w:rsidRPr="00CB6D00" w:rsidRDefault="00947260" w:rsidP="00C12B7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</w:tcPr>
          <w:p w:rsidR="00947260" w:rsidRPr="00CB6D00" w:rsidRDefault="00947260" w:rsidP="00C12B7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</w:tcPr>
          <w:p w:rsidR="00947260" w:rsidRPr="00CB6D00" w:rsidRDefault="00947260" w:rsidP="00C12B7D">
            <w:pPr>
              <w:jc w:val="center"/>
              <w:rPr>
                <w:b/>
                <w:lang w:val="en-US"/>
              </w:rPr>
            </w:pPr>
          </w:p>
        </w:tc>
      </w:tr>
      <w:tr w:rsidR="00947260" w:rsidRPr="00CB6D00" w:rsidTr="00C12B7D">
        <w:trPr>
          <w:trHeight w:val="507"/>
        </w:trPr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947260" w:rsidRPr="00CB6D00" w:rsidRDefault="00947260" w:rsidP="00947260">
            <w:pPr>
              <w:numPr>
                <w:ilvl w:val="0"/>
                <w:numId w:val="10"/>
              </w:numPr>
              <w:rPr>
                <w:b/>
                <w:lang w:val="en-US"/>
              </w:rPr>
            </w:pPr>
          </w:p>
        </w:tc>
        <w:tc>
          <w:tcPr>
            <w:tcW w:w="1388" w:type="pct"/>
            <w:tcBorders>
              <w:bottom w:val="single" w:sz="4" w:space="0" w:color="auto"/>
            </w:tcBorders>
            <w:shd w:val="clear" w:color="auto" w:fill="auto"/>
          </w:tcPr>
          <w:p w:rsidR="00947260" w:rsidRPr="00CB6D00" w:rsidRDefault="00947260" w:rsidP="00C12B7D">
            <w:pPr>
              <w:pStyle w:val="HTML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 «Любители природы»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</w:tcPr>
          <w:p w:rsidR="00947260" w:rsidRPr="00CB6D00" w:rsidRDefault="00947260" w:rsidP="00C12B7D">
            <w:pPr>
              <w:jc w:val="center"/>
              <w:rPr>
                <w:b/>
                <w:lang w:val="en-US"/>
              </w:rPr>
            </w:pPr>
            <w:r w:rsidRPr="00CB6D00">
              <w:rPr>
                <w:b/>
                <w:lang w:val="en-US"/>
              </w:rPr>
              <w:t>20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947260" w:rsidRPr="00CB6D00" w:rsidRDefault="00947260" w:rsidP="00C12B7D">
            <w:pPr>
              <w:jc w:val="center"/>
              <w:rPr>
                <w:b/>
              </w:rPr>
            </w:pPr>
            <w:r w:rsidRPr="00CB6D00">
              <w:rPr>
                <w:b/>
              </w:rPr>
              <w:t>1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</w:tcPr>
          <w:p w:rsidR="00947260" w:rsidRPr="00CB6D00" w:rsidRDefault="00947260" w:rsidP="00947260">
            <w:pPr>
              <w:rPr>
                <w:b/>
                <w:lang w:val="en-US"/>
              </w:rPr>
            </w:pPr>
            <w:r w:rsidRPr="00CB6D00">
              <w:rPr>
                <w:b/>
                <w:lang w:val="en-GB"/>
              </w:rPr>
              <w:t>Let’s preserve it for future generations.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</w:tcPr>
          <w:p w:rsidR="00947260" w:rsidRPr="00CB6D00" w:rsidRDefault="00947260" w:rsidP="00C12B7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</w:tcPr>
          <w:p w:rsidR="00947260" w:rsidRPr="00CB6D00" w:rsidRDefault="00947260" w:rsidP="00C12B7D">
            <w:pPr>
              <w:jc w:val="center"/>
              <w:rPr>
                <w:b/>
                <w:lang w:val="en-US"/>
              </w:rPr>
            </w:pPr>
          </w:p>
          <w:p w:rsidR="00947260" w:rsidRPr="00CB6D00" w:rsidRDefault="00947260" w:rsidP="00C12B7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</w:tcPr>
          <w:p w:rsidR="00947260" w:rsidRPr="00CB6D00" w:rsidRDefault="00947260" w:rsidP="00C12B7D">
            <w:pPr>
              <w:jc w:val="center"/>
              <w:rPr>
                <w:b/>
                <w:lang w:val="en-US"/>
              </w:rPr>
            </w:pPr>
          </w:p>
        </w:tc>
      </w:tr>
      <w:tr w:rsidR="00947260" w:rsidRPr="00CB6D00" w:rsidTr="006405B7">
        <w:trPr>
          <w:trHeight w:val="507"/>
        </w:trPr>
        <w:tc>
          <w:tcPr>
            <w:tcW w:w="289" w:type="pct"/>
            <w:shd w:val="clear" w:color="auto" w:fill="auto"/>
          </w:tcPr>
          <w:p w:rsidR="00947260" w:rsidRPr="00CB6D00" w:rsidRDefault="00947260" w:rsidP="00947260">
            <w:pPr>
              <w:numPr>
                <w:ilvl w:val="0"/>
                <w:numId w:val="10"/>
              </w:numPr>
              <w:rPr>
                <w:b/>
                <w:lang w:val="en-US"/>
              </w:rPr>
            </w:pPr>
          </w:p>
        </w:tc>
        <w:tc>
          <w:tcPr>
            <w:tcW w:w="1388" w:type="pct"/>
            <w:shd w:val="clear" w:color="auto" w:fill="auto"/>
          </w:tcPr>
          <w:p w:rsidR="00947260" w:rsidRPr="00CB6D00" w:rsidRDefault="00947260" w:rsidP="00C12B7D">
            <w:pPr>
              <w:pStyle w:val="HTML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 «Театр»</w:t>
            </w:r>
          </w:p>
        </w:tc>
        <w:tc>
          <w:tcPr>
            <w:tcW w:w="423" w:type="pct"/>
            <w:shd w:val="clear" w:color="auto" w:fill="auto"/>
          </w:tcPr>
          <w:p w:rsidR="00947260" w:rsidRPr="00CB6D00" w:rsidRDefault="006405B7" w:rsidP="00C12B7D">
            <w:pPr>
              <w:jc w:val="center"/>
              <w:rPr>
                <w:b/>
              </w:rPr>
            </w:pPr>
            <w:r w:rsidRPr="00CB6D00">
              <w:rPr>
                <w:b/>
              </w:rPr>
              <w:t>13</w:t>
            </w:r>
          </w:p>
        </w:tc>
        <w:tc>
          <w:tcPr>
            <w:tcW w:w="456" w:type="pct"/>
            <w:shd w:val="clear" w:color="auto" w:fill="auto"/>
          </w:tcPr>
          <w:p w:rsidR="00947260" w:rsidRPr="00CB6D00" w:rsidRDefault="00947260" w:rsidP="00C12B7D">
            <w:pPr>
              <w:jc w:val="center"/>
              <w:rPr>
                <w:b/>
              </w:rPr>
            </w:pPr>
            <w:r w:rsidRPr="00CB6D00">
              <w:rPr>
                <w:b/>
              </w:rPr>
              <w:t>1</w:t>
            </w:r>
          </w:p>
        </w:tc>
        <w:tc>
          <w:tcPr>
            <w:tcW w:w="886" w:type="pct"/>
            <w:shd w:val="clear" w:color="auto" w:fill="auto"/>
          </w:tcPr>
          <w:p w:rsidR="00947260" w:rsidRPr="00CB6D00" w:rsidRDefault="00947260" w:rsidP="00947260">
            <w:pPr>
              <w:rPr>
                <w:b/>
              </w:rPr>
            </w:pPr>
            <w:r w:rsidRPr="00CB6D00">
              <w:rPr>
                <w:b/>
              </w:rPr>
              <w:t>«</w:t>
            </w:r>
            <w:r w:rsidRPr="00CB6D00">
              <w:rPr>
                <w:b/>
                <w:iCs/>
                <w:lang w:val="en-US"/>
              </w:rPr>
              <w:t>Pygmalion</w:t>
            </w:r>
            <w:r w:rsidRPr="00CB6D00">
              <w:rPr>
                <w:b/>
                <w:iCs/>
              </w:rPr>
              <w:t>»</w:t>
            </w:r>
          </w:p>
        </w:tc>
        <w:tc>
          <w:tcPr>
            <w:tcW w:w="465" w:type="pct"/>
            <w:shd w:val="clear" w:color="auto" w:fill="auto"/>
          </w:tcPr>
          <w:p w:rsidR="00947260" w:rsidRPr="00CB6D00" w:rsidRDefault="00947260" w:rsidP="00C12B7D">
            <w:pPr>
              <w:jc w:val="center"/>
              <w:rPr>
                <w:b/>
                <w:lang w:val="en-US"/>
              </w:rPr>
            </w:pPr>
            <w:r w:rsidRPr="00CB6D00">
              <w:rPr>
                <w:b/>
                <w:lang w:val="en-US"/>
              </w:rPr>
              <w:t>1</w:t>
            </w:r>
          </w:p>
        </w:tc>
        <w:tc>
          <w:tcPr>
            <w:tcW w:w="560" w:type="pct"/>
            <w:shd w:val="clear" w:color="auto" w:fill="auto"/>
          </w:tcPr>
          <w:p w:rsidR="00947260" w:rsidRPr="00CB6D00" w:rsidRDefault="00947260" w:rsidP="00C12B7D">
            <w:pPr>
              <w:jc w:val="center"/>
              <w:rPr>
                <w:b/>
              </w:rPr>
            </w:pPr>
            <w:r w:rsidRPr="00CB6D00">
              <w:rPr>
                <w:b/>
              </w:rPr>
              <w:t>1</w:t>
            </w:r>
          </w:p>
        </w:tc>
        <w:tc>
          <w:tcPr>
            <w:tcW w:w="532" w:type="pct"/>
            <w:shd w:val="clear" w:color="auto" w:fill="auto"/>
          </w:tcPr>
          <w:p w:rsidR="00947260" w:rsidRPr="00CB6D00" w:rsidRDefault="00947260" w:rsidP="00C12B7D">
            <w:pPr>
              <w:jc w:val="center"/>
              <w:rPr>
                <w:b/>
              </w:rPr>
            </w:pPr>
            <w:r w:rsidRPr="00CB6D00">
              <w:rPr>
                <w:b/>
              </w:rPr>
              <w:t>1</w:t>
            </w:r>
          </w:p>
        </w:tc>
      </w:tr>
      <w:tr w:rsidR="006405B7" w:rsidRPr="00CB6D00" w:rsidTr="006405B7">
        <w:trPr>
          <w:trHeight w:val="507"/>
        </w:trPr>
        <w:tc>
          <w:tcPr>
            <w:tcW w:w="289" w:type="pct"/>
            <w:shd w:val="clear" w:color="auto" w:fill="auto"/>
          </w:tcPr>
          <w:p w:rsidR="006405B7" w:rsidRPr="00CB6D00" w:rsidRDefault="006405B7" w:rsidP="00947260">
            <w:pPr>
              <w:numPr>
                <w:ilvl w:val="0"/>
                <w:numId w:val="10"/>
              </w:numPr>
              <w:rPr>
                <w:b/>
                <w:lang w:val="en-US"/>
              </w:rPr>
            </w:pPr>
          </w:p>
        </w:tc>
        <w:tc>
          <w:tcPr>
            <w:tcW w:w="1388" w:type="pct"/>
            <w:shd w:val="clear" w:color="auto" w:fill="auto"/>
          </w:tcPr>
          <w:p w:rsidR="006405B7" w:rsidRPr="00CB6D00" w:rsidRDefault="006405B7" w:rsidP="00C12B7D">
            <w:pPr>
              <w:pStyle w:val="HTML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уроки</w:t>
            </w:r>
          </w:p>
        </w:tc>
        <w:tc>
          <w:tcPr>
            <w:tcW w:w="423" w:type="pct"/>
            <w:shd w:val="clear" w:color="auto" w:fill="auto"/>
          </w:tcPr>
          <w:p w:rsidR="006405B7" w:rsidRPr="00CB6D00" w:rsidRDefault="004B07BD" w:rsidP="00C12B7D">
            <w:pPr>
              <w:jc w:val="center"/>
              <w:rPr>
                <w:b/>
              </w:rPr>
            </w:pPr>
            <w:r w:rsidRPr="00CB6D00">
              <w:rPr>
                <w:b/>
              </w:rPr>
              <w:t>9</w:t>
            </w:r>
          </w:p>
        </w:tc>
        <w:tc>
          <w:tcPr>
            <w:tcW w:w="456" w:type="pct"/>
            <w:shd w:val="clear" w:color="auto" w:fill="auto"/>
          </w:tcPr>
          <w:p w:rsidR="006405B7" w:rsidRPr="00CB6D00" w:rsidRDefault="006405B7" w:rsidP="00C12B7D">
            <w:pPr>
              <w:jc w:val="center"/>
              <w:rPr>
                <w:b/>
              </w:rPr>
            </w:pPr>
          </w:p>
        </w:tc>
        <w:tc>
          <w:tcPr>
            <w:tcW w:w="886" w:type="pct"/>
            <w:shd w:val="clear" w:color="auto" w:fill="auto"/>
          </w:tcPr>
          <w:p w:rsidR="006405B7" w:rsidRPr="00CB6D00" w:rsidRDefault="006405B7" w:rsidP="00947260">
            <w:pPr>
              <w:rPr>
                <w:b/>
              </w:rPr>
            </w:pPr>
          </w:p>
        </w:tc>
        <w:tc>
          <w:tcPr>
            <w:tcW w:w="465" w:type="pct"/>
            <w:shd w:val="clear" w:color="auto" w:fill="auto"/>
          </w:tcPr>
          <w:p w:rsidR="006405B7" w:rsidRPr="00CB6D00" w:rsidRDefault="006405B7" w:rsidP="00C12B7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:rsidR="006405B7" w:rsidRPr="00CB6D00" w:rsidRDefault="006405B7" w:rsidP="00C12B7D">
            <w:pPr>
              <w:jc w:val="center"/>
              <w:rPr>
                <w:b/>
              </w:rPr>
            </w:pPr>
          </w:p>
        </w:tc>
        <w:tc>
          <w:tcPr>
            <w:tcW w:w="532" w:type="pct"/>
            <w:shd w:val="clear" w:color="auto" w:fill="auto"/>
          </w:tcPr>
          <w:p w:rsidR="006405B7" w:rsidRPr="00CB6D00" w:rsidRDefault="006405B7" w:rsidP="00C12B7D">
            <w:pPr>
              <w:jc w:val="center"/>
              <w:rPr>
                <w:b/>
              </w:rPr>
            </w:pPr>
          </w:p>
        </w:tc>
      </w:tr>
      <w:tr w:rsidR="006405B7" w:rsidRPr="00CB6D00" w:rsidTr="00C12B7D">
        <w:trPr>
          <w:trHeight w:val="507"/>
        </w:trPr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6405B7" w:rsidRPr="00CB6D00" w:rsidRDefault="006405B7" w:rsidP="006405B7">
            <w:pPr>
              <w:ind w:left="113"/>
              <w:rPr>
                <w:b/>
                <w:lang w:val="en-US"/>
              </w:rPr>
            </w:pPr>
          </w:p>
        </w:tc>
        <w:tc>
          <w:tcPr>
            <w:tcW w:w="1388" w:type="pct"/>
            <w:tcBorders>
              <w:bottom w:val="single" w:sz="4" w:space="0" w:color="auto"/>
            </w:tcBorders>
            <w:shd w:val="clear" w:color="auto" w:fill="auto"/>
          </w:tcPr>
          <w:p w:rsidR="006405B7" w:rsidRPr="00CB6D00" w:rsidRDefault="006405B7" w:rsidP="00C12B7D">
            <w:pPr>
              <w:pStyle w:val="HTML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</w:tcPr>
          <w:p w:rsidR="006405B7" w:rsidRPr="00CB6D00" w:rsidRDefault="004B07BD" w:rsidP="00C12B7D">
            <w:pPr>
              <w:jc w:val="center"/>
              <w:rPr>
                <w:b/>
              </w:rPr>
            </w:pPr>
            <w:r w:rsidRPr="00CB6D00">
              <w:rPr>
                <w:b/>
              </w:rPr>
              <w:t>104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6405B7" w:rsidRPr="00CB6D00" w:rsidRDefault="006405B7" w:rsidP="00C12B7D">
            <w:pPr>
              <w:jc w:val="center"/>
              <w:rPr>
                <w:b/>
              </w:rPr>
            </w:pP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</w:tcPr>
          <w:p w:rsidR="006405B7" w:rsidRPr="00CB6D00" w:rsidRDefault="006405B7" w:rsidP="00947260">
            <w:pPr>
              <w:rPr>
                <w:b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</w:tcPr>
          <w:p w:rsidR="006405B7" w:rsidRPr="00CB6D00" w:rsidRDefault="006405B7" w:rsidP="00C12B7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</w:tcPr>
          <w:p w:rsidR="006405B7" w:rsidRPr="00CB6D00" w:rsidRDefault="006405B7" w:rsidP="00C12B7D">
            <w:pPr>
              <w:jc w:val="center"/>
              <w:rPr>
                <w:b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</w:tcPr>
          <w:p w:rsidR="006405B7" w:rsidRPr="00CB6D00" w:rsidRDefault="006405B7" w:rsidP="00C12B7D">
            <w:pPr>
              <w:jc w:val="center"/>
              <w:rPr>
                <w:b/>
              </w:rPr>
            </w:pPr>
          </w:p>
        </w:tc>
      </w:tr>
    </w:tbl>
    <w:p w:rsidR="00947260" w:rsidRPr="00CB6D00" w:rsidRDefault="00947260" w:rsidP="00947260"/>
    <w:p w:rsidR="00202B93" w:rsidRPr="00CB6D00" w:rsidRDefault="00202B93" w:rsidP="0000653C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B07BD" w:rsidRPr="00CB6D00" w:rsidRDefault="004B07BD" w:rsidP="0000653C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00653C" w:rsidRPr="00CB6D00" w:rsidRDefault="0000653C" w:rsidP="0000653C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B6D00">
        <w:rPr>
          <w:rFonts w:ascii="Times New Roman" w:hAnsi="Times New Roman" w:cs="Times New Roman"/>
          <w:b/>
          <w:sz w:val="24"/>
          <w:szCs w:val="24"/>
        </w:rPr>
        <w:t>Информационные ресурсы:</w:t>
      </w:r>
    </w:p>
    <w:p w:rsidR="0000653C" w:rsidRPr="00CB6D00" w:rsidRDefault="0000653C" w:rsidP="0000653C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00653C" w:rsidRPr="00CB6D00" w:rsidRDefault="0000653C" w:rsidP="0000653C">
      <w:pPr>
        <w:numPr>
          <w:ilvl w:val="0"/>
          <w:numId w:val="15"/>
        </w:numPr>
        <w:jc w:val="both"/>
      </w:pPr>
      <w:r w:rsidRPr="00CB6D00">
        <w:t>Федеральный компонент государственный компонент государственного образовательного стандарта  (2004г.)</w:t>
      </w:r>
    </w:p>
    <w:p w:rsidR="0000653C" w:rsidRPr="00CB6D00" w:rsidRDefault="0000653C" w:rsidP="0000653C">
      <w:pPr>
        <w:numPr>
          <w:ilvl w:val="0"/>
          <w:numId w:val="15"/>
        </w:numPr>
        <w:jc w:val="both"/>
      </w:pPr>
      <w:r w:rsidRPr="00CB6D00">
        <w:t xml:space="preserve">Примерные программы по английскому языку (2004г.) </w:t>
      </w:r>
    </w:p>
    <w:p w:rsidR="0000653C" w:rsidRPr="00CB6D00" w:rsidRDefault="0000653C" w:rsidP="0000653C">
      <w:pPr>
        <w:numPr>
          <w:ilvl w:val="0"/>
          <w:numId w:val="15"/>
        </w:numPr>
        <w:jc w:val="both"/>
      </w:pPr>
      <w:r w:rsidRPr="00CB6D00">
        <w:t>Учебно-методического комплект “</w:t>
      </w:r>
      <w:r w:rsidRPr="00CB6D00">
        <w:rPr>
          <w:lang w:val="en-US"/>
        </w:rPr>
        <w:t>Happy</w:t>
      </w:r>
      <w:r w:rsidRPr="00CB6D00">
        <w:t xml:space="preserve"> </w:t>
      </w:r>
      <w:r w:rsidRPr="00CB6D00">
        <w:rPr>
          <w:lang w:val="en-US"/>
        </w:rPr>
        <w:t>English</w:t>
      </w:r>
      <w:r w:rsidRPr="00CB6D00">
        <w:t>.</w:t>
      </w:r>
      <w:proofErr w:type="spellStart"/>
      <w:r w:rsidRPr="00CB6D00">
        <w:rPr>
          <w:lang w:val="en-US"/>
        </w:rPr>
        <w:t>ru</w:t>
      </w:r>
      <w:proofErr w:type="spellEnd"/>
      <w:r w:rsidRPr="00CB6D00">
        <w:t>” для 10 класса под редакцией К.И.Кауфман, М.Ю. Кауфман, включающий следующие компоненты: учебник, книга для учителя, 2 рабочие тетради, аудиокассеты.</w:t>
      </w:r>
    </w:p>
    <w:p w:rsidR="0000653C" w:rsidRPr="00CB6D00" w:rsidRDefault="0000653C" w:rsidP="0000653C">
      <w:pPr>
        <w:numPr>
          <w:ilvl w:val="0"/>
          <w:numId w:val="15"/>
        </w:numPr>
        <w:jc w:val="both"/>
      </w:pPr>
      <w:r w:rsidRPr="00CB6D00">
        <w:t>«Иностранные языки в школе», № 1-7, 2007-2010 гг.</w:t>
      </w:r>
    </w:p>
    <w:p w:rsidR="0000653C" w:rsidRPr="00CB6D00" w:rsidRDefault="0000653C" w:rsidP="0000653C">
      <w:pPr>
        <w:numPr>
          <w:ilvl w:val="0"/>
          <w:numId w:val="15"/>
        </w:numPr>
        <w:jc w:val="both"/>
      </w:pPr>
      <w:r w:rsidRPr="00CB6D00">
        <w:t>«Английский язык» приложение к газете «1 сентября».</w:t>
      </w:r>
    </w:p>
    <w:p w:rsidR="0000653C" w:rsidRPr="00CB6D00" w:rsidRDefault="0000653C" w:rsidP="0000653C">
      <w:pPr>
        <w:numPr>
          <w:ilvl w:val="0"/>
          <w:numId w:val="15"/>
        </w:numPr>
        <w:jc w:val="both"/>
      </w:pPr>
      <w:r w:rsidRPr="00CB6D00">
        <w:t>«</w:t>
      </w:r>
      <w:r w:rsidRPr="00CB6D00">
        <w:rPr>
          <w:lang w:val="en-US"/>
        </w:rPr>
        <w:t>Speak</w:t>
      </w:r>
      <w:r w:rsidRPr="00CB6D00">
        <w:t xml:space="preserve"> О</w:t>
      </w:r>
      <w:proofErr w:type="spellStart"/>
      <w:r w:rsidRPr="00CB6D00">
        <w:rPr>
          <w:lang w:val="en-US"/>
        </w:rPr>
        <w:t>ut</w:t>
      </w:r>
      <w:proofErr w:type="spellEnd"/>
      <w:proofErr w:type="gramStart"/>
      <w:r w:rsidRPr="00CB6D00">
        <w:t>»,  журнал</w:t>
      </w:r>
      <w:proofErr w:type="gramEnd"/>
      <w:r w:rsidRPr="00CB6D00">
        <w:t xml:space="preserve"> для изучающих английский язык.</w:t>
      </w:r>
    </w:p>
    <w:p w:rsidR="0000653C" w:rsidRPr="00CB6D00" w:rsidRDefault="0000653C" w:rsidP="0000653C">
      <w:pPr>
        <w:numPr>
          <w:ilvl w:val="0"/>
          <w:numId w:val="15"/>
        </w:numPr>
        <w:jc w:val="both"/>
      </w:pPr>
      <w:r w:rsidRPr="00CB6D00">
        <w:t>Карта Соединенного королевства Великобритании и Северной Ирландии;</w:t>
      </w:r>
    </w:p>
    <w:p w:rsidR="0000653C" w:rsidRPr="00CB6D00" w:rsidRDefault="0000653C" w:rsidP="0000653C">
      <w:pPr>
        <w:numPr>
          <w:ilvl w:val="0"/>
          <w:numId w:val="15"/>
        </w:numPr>
        <w:jc w:val="both"/>
      </w:pPr>
      <w:r w:rsidRPr="00CB6D00">
        <w:t xml:space="preserve">Сафонова В.В. Проблемные задания на уроке английского языка. Москва, </w:t>
      </w:r>
      <w:proofErr w:type="spellStart"/>
      <w:r w:rsidRPr="00CB6D00">
        <w:t>Еврошкола</w:t>
      </w:r>
      <w:proofErr w:type="spellEnd"/>
      <w:r w:rsidRPr="00CB6D00">
        <w:t>, 2001 год;</w:t>
      </w:r>
    </w:p>
    <w:p w:rsidR="0000653C" w:rsidRPr="00CB6D00" w:rsidRDefault="0000653C" w:rsidP="0000653C">
      <w:pPr>
        <w:numPr>
          <w:ilvl w:val="0"/>
          <w:numId w:val="15"/>
        </w:numPr>
        <w:jc w:val="both"/>
      </w:pPr>
      <w:r w:rsidRPr="00CB6D00">
        <w:t>Спектр. Комплексный проект средств обучения. Автор В.В. Копылова, ЗАО «</w:t>
      </w:r>
      <w:proofErr w:type="spellStart"/>
      <w:r w:rsidRPr="00CB6D00">
        <w:t>Интерсигнал</w:t>
      </w:r>
      <w:proofErr w:type="spellEnd"/>
      <w:r w:rsidRPr="00CB6D00">
        <w:t>», 1997 год;</w:t>
      </w:r>
    </w:p>
    <w:p w:rsidR="0000653C" w:rsidRPr="00CB6D00" w:rsidRDefault="0000653C" w:rsidP="0000653C">
      <w:pPr>
        <w:numPr>
          <w:ilvl w:val="0"/>
          <w:numId w:val="15"/>
        </w:numPr>
        <w:jc w:val="both"/>
      </w:pPr>
      <w:r w:rsidRPr="00CB6D00">
        <w:t xml:space="preserve">Оксфордские тесты для подготовки к ЕГЭ Марка </w:t>
      </w:r>
      <w:proofErr w:type="spellStart"/>
      <w:r w:rsidRPr="00CB6D00">
        <w:t>Харрисона</w:t>
      </w:r>
      <w:proofErr w:type="spellEnd"/>
      <w:r w:rsidRPr="00CB6D00">
        <w:t>, консультанта В.Н. Симкина, из-</w:t>
      </w:r>
      <w:proofErr w:type="spellStart"/>
      <w:r w:rsidRPr="00CB6D00">
        <w:t>ва</w:t>
      </w:r>
      <w:proofErr w:type="spellEnd"/>
      <w:r w:rsidRPr="00CB6D00">
        <w:t xml:space="preserve"> Оксфордского университета, 2007 год с диском;</w:t>
      </w:r>
    </w:p>
    <w:p w:rsidR="0000653C" w:rsidRPr="00CB6D00" w:rsidRDefault="0000653C" w:rsidP="0000653C">
      <w:pPr>
        <w:numPr>
          <w:ilvl w:val="0"/>
          <w:numId w:val="15"/>
        </w:numPr>
        <w:jc w:val="both"/>
      </w:pPr>
      <w:r w:rsidRPr="00CB6D00">
        <w:rPr>
          <w:lang w:val="en-US"/>
        </w:rPr>
        <w:t xml:space="preserve">State Exam Maxi miser. </w:t>
      </w:r>
      <w:r w:rsidRPr="00CB6D00">
        <w:t>Английский</w:t>
      </w:r>
      <w:r w:rsidRPr="00CB6D00">
        <w:rPr>
          <w:lang w:val="en-US"/>
        </w:rPr>
        <w:t xml:space="preserve"> </w:t>
      </w:r>
      <w:r w:rsidRPr="00CB6D00">
        <w:t>язык</w:t>
      </w:r>
      <w:r w:rsidRPr="00CB6D00">
        <w:rPr>
          <w:lang w:val="en-US"/>
        </w:rPr>
        <w:t xml:space="preserve">. </w:t>
      </w:r>
      <w:r w:rsidRPr="00CB6D00">
        <w:t>Подготовка к экзаменам. Е.Н. Солововой, И.Е. Солововой, из-</w:t>
      </w:r>
      <w:proofErr w:type="spellStart"/>
      <w:r w:rsidRPr="00CB6D00">
        <w:t>ва</w:t>
      </w:r>
      <w:proofErr w:type="spellEnd"/>
      <w:r w:rsidRPr="00CB6D00">
        <w:t xml:space="preserve"> «</w:t>
      </w:r>
      <w:r w:rsidRPr="00CB6D00">
        <w:rPr>
          <w:lang w:val="en-US"/>
        </w:rPr>
        <w:t>Person</w:t>
      </w:r>
      <w:r w:rsidRPr="00CB6D00">
        <w:t xml:space="preserve"> </w:t>
      </w:r>
      <w:r w:rsidRPr="00CB6D00">
        <w:rPr>
          <w:lang w:val="en-US"/>
        </w:rPr>
        <w:t>education</w:t>
      </w:r>
      <w:r w:rsidRPr="00CB6D00">
        <w:t xml:space="preserve"> </w:t>
      </w:r>
      <w:r w:rsidRPr="00CB6D00">
        <w:rPr>
          <w:lang w:val="en-US"/>
        </w:rPr>
        <w:t>limited</w:t>
      </w:r>
      <w:r w:rsidRPr="00CB6D00">
        <w:t>» Великобритания  и 2 диска;</w:t>
      </w:r>
    </w:p>
    <w:p w:rsidR="0000653C" w:rsidRPr="00CB6D00" w:rsidRDefault="0000653C" w:rsidP="0000653C">
      <w:pPr>
        <w:numPr>
          <w:ilvl w:val="0"/>
          <w:numId w:val="15"/>
        </w:numPr>
        <w:jc w:val="both"/>
      </w:pPr>
      <w:r w:rsidRPr="00CB6D00">
        <w:t>“</w:t>
      </w:r>
      <w:r w:rsidRPr="00CB6D00">
        <w:rPr>
          <w:lang w:val="en-US"/>
        </w:rPr>
        <w:t>Oxford</w:t>
      </w:r>
      <w:r w:rsidRPr="00CB6D00">
        <w:t xml:space="preserve"> </w:t>
      </w:r>
      <w:r w:rsidRPr="00CB6D00">
        <w:rPr>
          <w:lang w:val="en-US"/>
        </w:rPr>
        <w:t>Exam</w:t>
      </w:r>
      <w:r w:rsidRPr="00CB6D00">
        <w:t xml:space="preserve"> </w:t>
      </w:r>
      <w:r w:rsidRPr="00CB6D00">
        <w:rPr>
          <w:lang w:val="en-US"/>
        </w:rPr>
        <w:t>Excel</w:t>
      </w:r>
      <w:r w:rsidRPr="00CB6D00">
        <w:t xml:space="preserve"> </w:t>
      </w:r>
      <w:r w:rsidRPr="00CB6D00">
        <w:rPr>
          <w:lang w:val="en-US"/>
        </w:rPr>
        <w:t>lance</w:t>
      </w:r>
      <w:r w:rsidRPr="00CB6D00">
        <w:t>” под редакцией В.Н. Симкина, из-</w:t>
      </w:r>
      <w:proofErr w:type="spellStart"/>
      <w:r w:rsidRPr="00CB6D00">
        <w:t>ва</w:t>
      </w:r>
      <w:proofErr w:type="spellEnd"/>
      <w:r w:rsidRPr="00CB6D00">
        <w:t xml:space="preserve"> </w:t>
      </w:r>
      <w:r w:rsidRPr="00CB6D00">
        <w:rPr>
          <w:lang w:val="en-US"/>
        </w:rPr>
        <w:t>Oxford</w:t>
      </w:r>
      <w:r w:rsidRPr="00CB6D00">
        <w:t xml:space="preserve"> </w:t>
      </w:r>
      <w:r w:rsidRPr="00CB6D00">
        <w:rPr>
          <w:lang w:val="en-US"/>
        </w:rPr>
        <w:t>University</w:t>
      </w:r>
      <w:r w:rsidRPr="00CB6D00">
        <w:t xml:space="preserve">  Пресс, 2006 и диск;</w:t>
      </w:r>
    </w:p>
    <w:p w:rsidR="0000653C" w:rsidRPr="00CB6D00" w:rsidRDefault="0000653C" w:rsidP="0000653C">
      <w:pPr>
        <w:numPr>
          <w:ilvl w:val="0"/>
          <w:numId w:val="15"/>
        </w:numPr>
        <w:jc w:val="both"/>
      </w:pPr>
      <w:r w:rsidRPr="00CB6D00">
        <w:t xml:space="preserve">Англо-русский словарь В.К. Мюллера под редакцией профессора В.Д. </w:t>
      </w:r>
      <w:proofErr w:type="spellStart"/>
      <w:r w:rsidRPr="00CB6D00">
        <w:t>Байкова</w:t>
      </w:r>
      <w:proofErr w:type="spellEnd"/>
      <w:r w:rsidRPr="00CB6D00">
        <w:t>, Санкт Петербург «Золотой век», Москва «Оникс 21 век», 2004 год;</w:t>
      </w:r>
    </w:p>
    <w:p w:rsidR="0000653C" w:rsidRPr="00CB6D00" w:rsidRDefault="0000653C" w:rsidP="0000653C">
      <w:pPr>
        <w:numPr>
          <w:ilvl w:val="0"/>
          <w:numId w:val="15"/>
        </w:numPr>
        <w:jc w:val="both"/>
      </w:pPr>
      <w:r w:rsidRPr="00CB6D00">
        <w:t>Русско-английский словарь М.И. Дубровина. Москва «Просвещение», 1991 год;</w:t>
      </w:r>
    </w:p>
    <w:p w:rsidR="0000653C" w:rsidRPr="00CB6D00" w:rsidRDefault="0000653C" w:rsidP="0000653C">
      <w:pPr>
        <w:ind w:left="360"/>
        <w:jc w:val="both"/>
      </w:pPr>
    </w:p>
    <w:p w:rsidR="0000653C" w:rsidRPr="00CB6D00" w:rsidRDefault="00CB6D00" w:rsidP="0000653C">
      <w:pPr>
        <w:ind w:left="360"/>
        <w:jc w:val="both"/>
      </w:pPr>
      <w:hyperlink r:id="rId5" w:history="1">
        <w:r w:rsidR="0000653C" w:rsidRPr="00CB6D00">
          <w:rPr>
            <w:rStyle w:val="a3"/>
            <w:lang w:val="en-US"/>
          </w:rPr>
          <w:t>http</w:t>
        </w:r>
        <w:r w:rsidR="0000653C" w:rsidRPr="00CB6D00">
          <w:rPr>
            <w:rStyle w:val="a3"/>
          </w:rPr>
          <w:t>://</w:t>
        </w:r>
        <w:r w:rsidR="0000653C" w:rsidRPr="00CB6D00">
          <w:rPr>
            <w:rStyle w:val="a3"/>
            <w:lang w:val="en-US"/>
          </w:rPr>
          <w:t>www</w:t>
        </w:r>
        <w:r w:rsidR="0000653C" w:rsidRPr="00CB6D00">
          <w:rPr>
            <w:rStyle w:val="a3"/>
          </w:rPr>
          <w:t>.1</w:t>
        </w:r>
        <w:proofErr w:type="spellStart"/>
        <w:r w:rsidR="0000653C" w:rsidRPr="00CB6D00">
          <w:rPr>
            <w:rStyle w:val="a3"/>
            <w:lang w:val="en-US"/>
          </w:rPr>
          <w:t>september</w:t>
        </w:r>
        <w:proofErr w:type="spellEnd"/>
        <w:r w:rsidR="0000653C" w:rsidRPr="00CB6D00">
          <w:rPr>
            <w:rStyle w:val="a3"/>
          </w:rPr>
          <w:t>.</w:t>
        </w:r>
        <w:proofErr w:type="spellStart"/>
        <w:r w:rsidR="0000653C" w:rsidRPr="00CB6D00">
          <w:rPr>
            <w:rStyle w:val="a3"/>
            <w:lang w:val="en-US"/>
          </w:rPr>
          <w:t>ru</w:t>
        </w:r>
        <w:proofErr w:type="spellEnd"/>
        <w:r w:rsidR="0000653C" w:rsidRPr="00CB6D00">
          <w:rPr>
            <w:rStyle w:val="a3"/>
          </w:rPr>
          <w:t>/</w:t>
        </w:r>
      </w:hyperlink>
    </w:p>
    <w:p w:rsidR="0000653C" w:rsidRPr="00CB6D00" w:rsidRDefault="0000653C" w:rsidP="0000653C">
      <w:pPr>
        <w:ind w:left="360"/>
        <w:jc w:val="both"/>
      </w:pPr>
    </w:p>
    <w:p w:rsidR="0000653C" w:rsidRPr="00CB6D00" w:rsidRDefault="00CB6D00" w:rsidP="0000653C">
      <w:pPr>
        <w:ind w:left="360"/>
        <w:jc w:val="both"/>
      </w:pPr>
      <w:hyperlink r:id="rId6" w:history="1">
        <w:r w:rsidR="0000653C" w:rsidRPr="00CB6D00">
          <w:rPr>
            <w:rStyle w:val="a3"/>
          </w:rPr>
          <w:t>http://www.englishteachers.ru/</w:t>
        </w:r>
      </w:hyperlink>
    </w:p>
    <w:p w:rsidR="0000653C" w:rsidRPr="00CB6D00" w:rsidRDefault="0000653C" w:rsidP="0000653C">
      <w:pPr>
        <w:ind w:left="360"/>
        <w:jc w:val="both"/>
      </w:pPr>
    </w:p>
    <w:p w:rsidR="0000653C" w:rsidRPr="00CB6D00" w:rsidRDefault="0000653C" w:rsidP="0000653C">
      <w:pPr>
        <w:ind w:left="360"/>
        <w:jc w:val="both"/>
      </w:pPr>
      <w:r w:rsidRPr="00CB6D00">
        <w:t xml:space="preserve"> </w:t>
      </w:r>
      <w:hyperlink r:id="rId7" w:history="1">
        <w:r w:rsidRPr="00CB6D00">
          <w:rPr>
            <w:rStyle w:val="a3"/>
          </w:rPr>
          <w:t>http://www.homeenglish.ru/</w:t>
        </w:r>
      </w:hyperlink>
      <w:r w:rsidRPr="00CB6D00">
        <w:t xml:space="preserve">   </w:t>
      </w:r>
    </w:p>
    <w:p w:rsidR="0000653C" w:rsidRPr="00CB6D00" w:rsidRDefault="0000653C" w:rsidP="0000653C">
      <w:pPr>
        <w:ind w:left="360"/>
        <w:jc w:val="both"/>
      </w:pPr>
      <w:r w:rsidRPr="00CB6D00">
        <w:t>.</w:t>
      </w:r>
    </w:p>
    <w:p w:rsidR="0000653C" w:rsidRPr="00CB6D00" w:rsidRDefault="0000653C" w:rsidP="0000653C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47260" w:rsidRPr="00CB6D00" w:rsidRDefault="00947260"/>
    <w:bookmarkEnd w:id="0"/>
    <w:p w:rsidR="0000653C" w:rsidRPr="00CB6D00" w:rsidRDefault="0000653C"/>
    <w:sectPr w:rsidR="0000653C" w:rsidRPr="00CB6D00" w:rsidSect="0067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462"/>
    <w:multiLevelType w:val="hybridMultilevel"/>
    <w:tmpl w:val="A8485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31B9"/>
    <w:multiLevelType w:val="hybridMultilevel"/>
    <w:tmpl w:val="2D2C5ABA"/>
    <w:lvl w:ilvl="0" w:tplc="919C7D82">
      <w:start w:val="1"/>
      <w:numFmt w:val="decimal"/>
      <w:lvlText w:val="%1."/>
      <w:lvlJc w:val="left"/>
      <w:pPr>
        <w:tabs>
          <w:tab w:val="num" w:pos="1436"/>
        </w:tabs>
        <w:ind w:left="1361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27A1E"/>
    <w:multiLevelType w:val="hybridMultilevel"/>
    <w:tmpl w:val="376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57597"/>
    <w:multiLevelType w:val="hybridMultilevel"/>
    <w:tmpl w:val="0CA46B4E"/>
    <w:lvl w:ilvl="0" w:tplc="A80EAF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AA90BF9"/>
    <w:multiLevelType w:val="hybridMultilevel"/>
    <w:tmpl w:val="EC342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46FA7"/>
    <w:multiLevelType w:val="hybridMultilevel"/>
    <w:tmpl w:val="50FC6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43194"/>
    <w:multiLevelType w:val="hybridMultilevel"/>
    <w:tmpl w:val="C59C6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11EC2"/>
    <w:multiLevelType w:val="hybridMultilevel"/>
    <w:tmpl w:val="76FE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44194"/>
    <w:multiLevelType w:val="hybridMultilevel"/>
    <w:tmpl w:val="FD089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26DFA"/>
    <w:multiLevelType w:val="hybridMultilevel"/>
    <w:tmpl w:val="7CF65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7482E"/>
    <w:multiLevelType w:val="hybridMultilevel"/>
    <w:tmpl w:val="86C01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B53AD"/>
    <w:multiLevelType w:val="hybridMultilevel"/>
    <w:tmpl w:val="B880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B132B0"/>
    <w:multiLevelType w:val="hybridMultilevel"/>
    <w:tmpl w:val="5D48F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04E68"/>
    <w:multiLevelType w:val="hybridMultilevel"/>
    <w:tmpl w:val="47445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14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124"/>
    <w:rsid w:val="0000653C"/>
    <w:rsid w:val="00202B93"/>
    <w:rsid w:val="00364124"/>
    <w:rsid w:val="004B07BD"/>
    <w:rsid w:val="005C48E7"/>
    <w:rsid w:val="006405B7"/>
    <w:rsid w:val="00671117"/>
    <w:rsid w:val="006D4065"/>
    <w:rsid w:val="00786A64"/>
    <w:rsid w:val="00841734"/>
    <w:rsid w:val="00947260"/>
    <w:rsid w:val="00A02178"/>
    <w:rsid w:val="00CB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0139E8-57CC-4C98-96D2-D2E7AA5E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64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641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00653C"/>
    <w:rPr>
      <w:color w:val="0000FF"/>
      <w:u w:val="single"/>
    </w:rPr>
  </w:style>
  <w:style w:type="paragraph" w:styleId="a4">
    <w:name w:val="Title"/>
    <w:basedOn w:val="a"/>
    <w:link w:val="a5"/>
    <w:qFormat/>
    <w:rsid w:val="00841734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84173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meengli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teachers.ru/" TargetMode="External"/><Relationship Id="rId5" Type="http://schemas.openxmlformats.org/officeDocument/2006/relationships/hyperlink" Target="http://www.1septembe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5673</Words>
  <Characters>32342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кабинет 20</cp:lastModifiedBy>
  <cp:revision>9</cp:revision>
  <dcterms:created xsi:type="dcterms:W3CDTF">2012-10-07T06:22:00Z</dcterms:created>
  <dcterms:modified xsi:type="dcterms:W3CDTF">2017-02-06T10:16:00Z</dcterms:modified>
</cp:coreProperties>
</file>